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03FCD" w14:textId="77777777" w:rsidR="00333C30" w:rsidRDefault="0017557B"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65751CC9" wp14:editId="58DE2515">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66FCD"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5D417D34" wp14:editId="346D2748">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5A88C481" wp14:editId="4BE7706A">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08D06D66" wp14:editId="3F01A232">
            <wp:extent cx="2512695" cy="1864995"/>
            <wp:effectExtent l="0" t="0" r="1905" b="1905"/>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732C9D3F"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11996ACF"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45A3307C"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2087E21C" w14:textId="77777777" w:rsidR="00C632C8" w:rsidRPr="00D83AB7" w:rsidRDefault="00C632C8" w:rsidP="00117083">
      <w:pPr>
        <w:pStyle w:val="ALTBALIK"/>
        <w:spacing w:line="360" w:lineRule="auto"/>
      </w:pPr>
      <w:r w:rsidRPr="00D83AB7">
        <w:t>3-</w:t>
      </w:r>
      <w:r w:rsidR="00565C80">
        <w:t xml:space="preserve"> </w:t>
      </w:r>
      <w:r w:rsidRPr="00D83AB7">
        <w:t>PERİYODİK BAKIM MI</w:t>
      </w:r>
      <w:proofErr w:type="gramStart"/>
      <w:r w:rsidRPr="00D83AB7">
        <w:t>?</w:t>
      </w:r>
      <w:r w:rsidR="006A4191">
        <w:t xml:space="preserve"> </w:t>
      </w:r>
      <w:r w:rsidRPr="00D83AB7">
        <w:t>,</w:t>
      </w:r>
      <w:proofErr w:type="gramEnd"/>
      <w:r w:rsidRPr="00D83AB7">
        <w:t xml:space="preserve"> ZARURİ İŞLEM Mİ?</w:t>
      </w:r>
      <w:r w:rsidR="006A4191">
        <w:t xml:space="preserve"> </w:t>
      </w:r>
      <w:r w:rsidRPr="00D83AB7">
        <w:t>, HANGİSİ OLDUĞU FORMDA BELİRTİLMELİ</w:t>
      </w:r>
    </w:p>
    <w:p w14:paraId="17FA1694"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7040ED66" w14:textId="77777777" w:rsidR="00565C80" w:rsidRDefault="00565C80" w:rsidP="007D7EC6">
      <w:pPr>
        <w:pStyle w:val="ALTBALIK"/>
        <w:tabs>
          <w:tab w:val="left" w:pos="10915"/>
          <w:tab w:val="left" w:pos="11057"/>
        </w:tabs>
        <w:spacing w:line="360" w:lineRule="auto"/>
        <w:ind w:left="1134" w:right="849"/>
      </w:pPr>
      <w:r>
        <w:t xml:space="preserve">5- </w:t>
      </w:r>
      <w:r w:rsidR="008249E2">
        <w:t xml:space="preserve">UYGULANACAK </w:t>
      </w:r>
      <w:r>
        <w:t>İŞ VE İŞLEM DETAYLARI</w:t>
      </w:r>
    </w:p>
    <w:p w14:paraId="05E066C2" w14:textId="77777777" w:rsidR="00992155" w:rsidRDefault="00992155" w:rsidP="007D7EC6">
      <w:pPr>
        <w:pStyle w:val="NormalWeb"/>
        <w:tabs>
          <w:tab w:val="left" w:pos="10915"/>
          <w:tab w:val="left" w:pos="11057"/>
        </w:tabs>
        <w:ind w:left="1134" w:right="849"/>
        <w:jc w:val="both"/>
        <w:rPr>
          <w:rFonts w:ascii="Arial" w:hAnsi="Arial" w:cs="Arial"/>
          <w:b/>
        </w:rPr>
      </w:pPr>
      <w:r>
        <w:rPr>
          <w:rFonts w:ascii="Arial" w:hAnsi="Arial" w:cs="Arial"/>
          <w:b/>
        </w:rPr>
        <w:t>Yük, Orkestra Çukur, Engelli ve İnsan Asansörleri için Teknik Şartname</w:t>
      </w:r>
    </w:p>
    <w:p w14:paraId="0CD2C7F8" w14:textId="77777777" w:rsidR="00992155" w:rsidRPr="00054516" w:rsidRDefault="00992155" w:rsidP="007D7EC6">
      <w:pPr>
        <w:pStyle w:val="NormalWeb"/>
        <w:numPr>
          <w:ilvl w:val="0"/>
          <w:numId w:val="7"/>
        </w:numPr>
        <w:tabs>
          <w:tab w:val="left" w:pos="10915"/>
          <w:tab w:val="left" w:pos="11057"/>
        </w:tabs>
        <w:ind w:left="1134" w:right="849"/>
        <w:jc w:val="both"/>
        <w:rPr>
          <w:rFonts w:ascii="Arial" w:hAnsi="Arial" w:cs="Arial"/>
        </w:rPr>
      </w:pPr>
      <w:r w:rsidRPr="00054516">
        <w:rPr>
          <w:rFonts w:ascii="Arial" w:hAnsi="Arial" w:cs="Arial"/>
        </w:rPr>
        <w:t xml:space="preserve">Yüklenici firma garanti kapsamı ve garanti süresi dışında meydana gelebilecek bütün onarımlarda </w:t>
      </w:r>
      <w:proofErr w:type="spellStart"/>
      <w:r w:rsidRPr="00054516">
        <w:rPr>
          <w:rFonts w:ascii="Arial" w:hAnsi="Arial" w:cs="Arial"/>
        </w:rPr>
        <w:t>orjinal</w:t>
      </w:r>
      <w:proofErr w:type="spellEnd"/>
      <w:r w:rsidRPr="00054516">
        <w:rPr>
          <w:rFonts w:ascii="Arial" w:hAnsi="Arial" w:cs="Arial"/>
        </w:rPr>
        <w:t xml:space="preserve"> yedek parça kullanılacaktır.</w:t>
      </w:r>
    </w:p>
    <w:p w14:paraId="0D4E1E02" w14:textId="77777777" w:rsidR="00992155" w:rsidRPr="00054516" w:rsidRDefault="00992155" w:rsidP="007D7EC6">
      <w:pPr>
        <w:pStyle w:val="NormalWeb"/>
        <w:numPr>
          <w:ilvl w:val="0"/>
          <w:numId w:val="7"/>
        </w:numPr>
        <w:tabs>
          <w:tab w:val="left" w:pos="10915"/>
          <w:tab w:val="left" w:pos="11057"/>
        </w:tabs>
        <w:ind w:left="1134" w:right="849"/>
        <w:jc w:val="both"/>
        <w:rPr>
          <w:rFonts w:ascii="Arial" w:hAnsi="Arial" w:cs="Arial"/>
        </w:rPr>
      </w:pPr>
      <w:r w:rsidRPr="00054516">
        <w:rPr>
          <w:rFonts w:ascii="Arial" w:hAnsi="Arial" w:cs="Arial"/>
        </w:rPr>
        <w:t>Garanti kapsamı ve garanti süresi dışındaki bakım süresince arızaların giderilmesi, parça değiştirilmemesi halinde ücretsiz olacaktır.</w:t>
      </w:r>
    </w:p>
    <w:p w14:paraId="08E1ECF3" w14:textId="77777777" w:rsidR="00992155" w:rsidRPr="00054516" w:rsidRDefault="00992155" w:rsidP="007D7EC6">
      <w:pPr>
        <w:pStyle w:val="NormalWeb"/>
        <w:numPr>
          <w:ilvl w:val="0"/>
          <w:numId w:val="7"/>
        </w:numPr>
        <w:tabs>
          <w:tab w:val="left" w:pos="10915"/>
          <w:tab w:val="left" w:pos="11057"/>
        </w:tabs>
        <w:ind w:left="1134" w:right="849"/>
        <w:jc w:val="both"/>
        <w:rPr>
          <w:rFonts w:ascii="Arial" w:hAnsi="Arial" w:cs="Arial"/>
        </w:rPr>
      </w:pPr>
      <w:r w:rsidRPr="00054516">
        <w:rPr>
          <w:rFonts w:ascii="Arial" w:hAnsi="Arial" w:cs="Arial"/>
        </w:rPr>
        <w:t xml:space="preserve">Garanti süresi dışında parça değiştirilmesi gerektiğinde parça işçiliği </w:t>
      </w:r>
      <w:proofErr w:type="gramStart"/>
      <w:r w:rsidRPr="00054516">
        <w:rPr>
          <w:rFonts w:ascii="Arial" w:hAnsi="Arial" w:cs="Arial"/>
        </w:rPr>
        <w:t>ile birlikte</w:t>
      </w:r>
      <w:proofErr w:type="gramEnd"/>
      <w:r w:rsidRPr="00054516">
        <w:rPr>
          <w:rFonts w:ascii="Arial" w:hAnsi="Arial" w:cs="Arial"/>
        </w:rPr>
        <w:t xml:space="preserve"> ücrete tabi olacaktır.</w:t>
      </w:r>
    </w:p>
    <w:p w14:paraId="5E4BDEEC" w14:textId="77777777" w:rsidR="00992155" w:rsidRPr="00054516" w:rsidRDefault="00992155" w:rsidP="007D7EC6">
      <w:pPr>
        <w:pStyle w:val="NormalWeb"/>
        <w:numPr>
          <w:ilvl w:val="0"/>
          <w:numId w:val="7"/>
        </w:numPr>
        <w:tabs>
          <w:tab w:val="left" w:pos="10915"/>
          <w:tab w:val="left" w:pos="11057"/>
        </w:tabs>
        <w:ind w:left="1134" w:right="849"/>
        <w:jc w:val="both"/>
        <w:rPr>
          <w:rFonts w:ascii="Arial" w:hAnsi="Arial" w:cs="Arial"/>
        </w:rPr>
      </w:pPr>
      <w:proofErr w:type="spellStart"/>
      <w:r w:rsidRPr="00054516">
        <w:rPr>
          <w:rFonts w:ascii="Arial" w:hAnsi="Arial" w:cs="Arial"/>
        </w:rPr>
        <w:t>Orjinal</w:t>
      </w:r>
      <w:proofErr w:type="spellEnd"/>
      <w:r w:rsidRPr="00054516">
        <w:rPr>
          <w:rFonts w:ascii="Arial" w:hAnsi="Arial" w:cs="Arial"/>
        </w:rPr>
        <w:t xml:space="preserve"> yedek parçalar yüklenici stokunda yeterli miktarda bulundurulacaktır.</w:t>
      </w:r>
    </w:p>
    <w:p w14:paraId="1FB3E9DD" w14:textId="77777777" w:rsidR="00992155" w:rsidRPr="00054516" w:rsidRDefault="00992155" w:rsidP="007D7EC6">
      <w:pPr>
        <w:pStyle w:val="NormalWeb"/>
        <w:numPr>
          <w:ilvl w:val="0"/>
          <w:numId w:val="7"/>
        </w:numPr>
        <w:tabs>
          <w:tab w:val="left" w:pos="10915"/>
          <w:tab w:val="left" w:pos="11057"/>
        </w:tabs>
        <w:ind w:left="1134" w:right="849"/>
        <w:jc w:val="both"/>
        <w:rPr>
          <w:rFonts w:ascii="Arial" w:hAnsi="Arial" w:cs="Arial"/>
        </w:rPr>
      </w:pPr>
      <w:r w:rsidRPr="00054516">
        <w:rPr>
          <w:rFonts w:ascii="Arial" w:hAnsi="Arial" w:cs="Arial"/>
        </w:rPr>
        <w:t xml:space="preserve">Yüklenici firma asansörü imal eden asansör firmasıyla irtibat kurarak </w:t>
      </w:r>
      <w:proofErr w:type="spellStart"/>
      <w:r w:rsidRPr="00054516">
        <w:rPr>
          <w:rFonts w:ascii="Arial" w:hAnsi="Arial" w:cs="Arial"/>
        </w:rPr>
        <w:t>stokdaki</w:t>
      </w:r>
      <w:proofErr w:type="spellEnd"/>
      <w:r w:rsidRPr="00054516">
        <w:rPr>
          <w:rFonts w:ascii="Arial" w:hAnsi="Arial" w:cs="Arial"/>
        </w:rPr>
        <w:t xml:space="preserve"> yedek parçaları bitmeden gerekli önlemi alacaktır.</w:t>
      </w:r>
    </w:p>
    <w:p w14:paraId="541F8CDD" w14:textId="77777777" w:rsidR="00992155" w:rsidRPr="00054516" w:rsidRDefault="00992155" w:rsidP="007D7EC6">
      <w:pPr>
        <w:pStyle w:val="NormalWeb"/>
        <w:numPr>
          <w:ilvl w:val="0"/>
          <w:numId w:val="7"/>
        </w:numPr>
        <w:tabs>
          <w:tab w:val="left" w:pos="10915"/>
          <w:tab w:val="left" w:pos="11057"/>
        </w:tabs>
        <w:ind w:left="1134" w:right="849"/>
        <w:jc w:val="both"/>
        <w:rPr>
          <w:rFonts w:ascii="Arial" w:hAnsi="Arial" w:cs="Arial"/>
        </w:rPr>
      </w:pPr>
      <w:r w:rsidRPr="00054516">
        <w:rPr>
          <w:rFonts w:ascii="Arial" w:hAnsi="Arial" w:cs="Arial"/>
        </w:rPr>
        <w:t xml:space="preserve">Yüklenici firma sözleşme yaptığımız yıl içerisinde ayda bir periyodik bakım yapacaktır. </w:t>
      </w:r>
    </w:p>
    <w:p w14:paraId="596BE25C" w14:textId="77777777" w:rsidR="00992155" w:rsidRPr="00054516" w:rsidRDefault="00992155" w:rsidP="007D7EC6">
      <w:pPr>
        <w:pStyle w:val="NormalWeb"/>
        <w:numPr>
          <w:ilvl w:val="0"/>
          <w:numId w:val="7"/>
        </w:numPr>
        <w:tabs>
          <w:tab w:val="left" w:pos="10915"/>
          <w:tab w:val="left" w:pos="11057"/>
        </w:tabs>
        <w:ind w:left="1134" w:right="849"/>
        <w:jc w:val="both"/>
        <w:rPr>
          <w:rFonts w:ascii="Arial" w:hAnsi="Arial" w:cs="Arial"/>
        </w:rPr>
      </w:pPr>
      <w:r w:rsidRPr="00054516">
        <w:rPr>
          <w:rFonts w:ascii="Arial" w:hAnsi="Arial" w:cs="Arial"/>
        </w:rPr>
        <w:t>Yüklenici firma arıza ihbarı durumunda;</w:t>
      </w:r>
    </w:p>
    <w:p w14:paraId="1AD7C8BA" w14:textId="77777777" w:rsidR="00992155" w:rsidRPr="00054516" w:rsidRDefault="00992155" w:rsidP="007D7EC6">
      <w:pPr>
        <w:pStyle w:val="NormalWeb"/>
        <w:numPr>
          <w:ilvl w:val="0"/>
          <w:numId w:val="6"/>
        </w:numPr>
        <w:tabs>
          <w:tab w:val="left" w:pos="10915"/>
          <w:tab w:val="left" w:pos="11057"/>
        </w:tabs>
        <w:ind w:left="1134" w:right="849"/>
        <w:jc w:val="both"/>
        <w:rPr>
          <w:rFonts w:ascii="Arial" w:hAnsi="Arial" w:cs="Arial"/>
        </w:rPr>
      </w:pPr>
      <w:r w:rsidRPr="00054516">
        <w:rPr>
          <w:rFonts w:ascii="Arial" w:hAnsi="Arial" w:cs="Arial"/>
        </w:rPr>
        <w:t xml:space="preserve">Temsilin olduğu gün en geç 2 saat içerisinde gerekli müdahaleyi yapacaktır. </w:t>
      </w:r>
    </w:p>
    <w:p w14:paraId="633C5139" w14:textId="77777777" w:rsidR="00992155" w:rsidRPr="00054516" w:rsidRDefault="00992155" w:rsidP="007D7EC6">
      <w:pPr>
        <w:pStyle w:val="NormalWeb"/>
        <w:numPr>
          <w:ilvl w:val="0"/>
          <w:numId w:val="6"/>
        </w:numPr>
        <w:tabs>
          <w:tab w:val="left" w:pos="10915"/>
          <w:tab w:val="left" w:pos="11057"/>
        </w:tabs>
        <w:ind w:left="1134" w:right="849"/>
        <w:jc w:val="both"/>
        <w:rPr>
          <w:rFonts w:ascii="Arial" w:hAnsi="Arial" w:cs="Arial"/>
        </w:rPr>
      </w:pPr>
      <w:r w:rsidRPr="00054516">
        <w:rPr>
          <w:rFonts w:ascii="Arial" w:hAnsi="Arial" w:cs="Arial"/>
        </w:rPr>
        <w:t>Temsilin olmadığı gün ise en geç 24 saat içerisinde gerekli müdahaleyi yapacaktır.</w:t>
      </w:r>
    </w:p>
    <w:p w14:paraId="1C04E6C1" w14:textId="77777777" w:rsidR="00992155" w:rsidRPr="00054516" w:rsidRDefault="00992155" w:rsidP="007D7EC6">
      <w:pPr>
        <w:pStyle w:val="NormalWeb"/>
        <w:numPr>
          <w:ilvl w:val="0"/>
          <w:numId w:val="7"/>
        </w:numPr>
        <w:tabs>
          <w:tab w:val="left" w:pos="10915"/>
          <w:tab w:val="left" w:pos="11057"/>
        </w:tabs>
        <w:ind w:left="1134" w:right="849"/>
        <w:jc w:val="both"/>
        <w:rPr>
          <w:rFonts w:ascii="Arial" w:hAnsi="Arial" w:cs="Arial"/>
        </w:rPr>
      </w:pPr>
      <w:r w:rsidRPr="00054516">
        <w:rPr>
          <w:rFonts w:ascii="Arial" w:hAnsi="Arial" w:cs="Arial"/>
        </w:rPr>
        <w:t xml:space="preserve">Asansörümüzün özelliğine göre farklılık </w:t>
      </w:r>
      <w:proofErr w:type="spellStart"/>
      <w:r w:rsidRPr="00054516">
        <w:rPr>
          <w:rFonts w:ascii="Arial" w:hAnsi="Arial" w:cs="Arial"/>
        </w:rPr>
        <w:t>arzedecek</w:t>
      </w:r>
      <w:proofErr w:type="spellEnd"/>
      <w:r w:rsidRPr="00054516">
        <w:rPr>
          <w:rFonts w:ascii="Arial" w:hAnsi="Arial" w:cs="Arial"/>
        </w:rPr>
        <w:t xml:space="preserve"> hususları yüklenici firma yazılı olarak idareye verecek ve idare bu bilgileri kullanıcıların görebilecekleri bir yere asacaktır.</w:t>
      </w:r>
    </w:p>
    <w:p w14:paraId="031534F0" w14:textId="77777777" w:rsidR="00992155" w:rsidRPr="00054516" w:rsidRDefault="00992155" w:rsidP="007D7EC6">
      <w:pPr>
        <w:pStyle w:val="NormalWeb"/>
        <w:numPr>
          <w:ilvl w:val="0"/>
          <w:numId w:val="7"/>
        </w:numPr>
        <w:tabs>
          <w:tab w:val="left" w:pos="10915"/>
          <w:tab w:val="left" w:pos="11057"/>
        </w:tabs>
        <w:ind w:left="1134" w:right="849"/>
        <w:jc w:val="both"/>
        <w:rPr>
          <w:rFonts w:ascii="Arial" w:hAnsi="Arial" w:cs="Arial"/>
        </w:rPr>
      </w:pPr>
      <w:r w:rsidRPr="00054516">
        <w:rPr>
          <w:rFonts w:ascii="Arial" w:hAnsi="Arial" w:cs="Arial"/>
        </w:rPr>
        <w:t>Asansör bakım firmalarının yapması gereken işler</w:t>
      </w:r>
    </w:p>
    <w:p w14:paraId="5F9C7EDA" w14:textId="77777777" w:rsidR="00992155" w:rsidRPr="00054516" w:rsidRDefault="00992155" w:rsidP="007D7EC6">
      <w:pPr>
        <w:pStyle w:val="NormalWeb"/>
        <w:numPr>
          <w:ilvl w:val="0"/>
          <w:numId w:val="8"/>
        </w:numPr>
        <w:tabs>
          <w:tab w:val="left" w:pos="10915"/>
          <w:tab w:val="left" w:pos="11057"/>
        </w:tabs>
        <w:ind w:left="1134" w:right="849"/>
        <w:jc w:val="both"/>
        <w:rPr>
          <w:rFonts w:ascii="Arial" w:hAnsi="Arial" w:cs="Arial"/>
        </w:rPr>
      </w:pPr>
      <w:r w:rsidRPr="00054516">
        <w:rPr>
          <w:rFonts w:ascii="Arial" w:hAnsi="Arial" w:cs="Arial"/>
        </w:rPr>
        <w:t>Bakım defteri oluşturmak.</w:t>
      </w:r>
    </w:p>
    <w:p w14:paraId="11BB5CB9" w14:textId="3355C51F" w:rsidR="00992155" w:rsidRPr="00054516" w:rsidRDefault="000706C5" w:rsidP="007D7EC6">
      <w:pPr>
        <w:pStyle w:val="NormalWeb"/>
        <w:numPr>
          <w:ilvl w:val="0"/>
          <w:numId w:val="8"/>
        </w:numPr>
        <w:tabs>
          <w:tab w:val="left" w:pos="10915"/>
          <w:tab w:val="left" w:pos="11057"/>
        </w:tabs>
        <w:ind w:left="1134" w:right="849"/>
        <w:jc w:val="both"/>
        <w:rPr>
          <w:rFonts w:ascii="Arial" w:hAnsi="Arial" w:cs="Arial"/>
        </w:rPr>
      </w:pPr>
      <w:r>
        <w:rPr>
          <w:noProof/>
        </w:rPr>
        <mc:AlternateContent>
          <mc:Choice Requires="wps">
            <w:drawing>
              <wp:anchor distT="0" distB="0" distL="114300" distR="114300" simplePos="0" relativeHeight="251670528" behindDoc="0" locked="0" layoutInCell="1" allowOverlap="1" wp14:anchorId="5F77F526" wp14:editId="15B3512F">
                <wp:simplePos x="0" y="0"/>
                <wp:positionH relativeFrom="column">
                  <wp:posOffset>4550858</wp:posOffset>
                </wp:positionH>
                <wp:positionV relativeFrom="paragraph">
                  <wp:posOffset>850338</wp:posOffset>
                </wp:positionV>
                <wp:extent cx="2102485" cy="391160"/>
                <wp:effectExtent l="0" t="0" r="0" b="0"/>
                <wp:wrapNone/>
                <wp:docPr id="1541707966" name="Metin Kutusu 8"/>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18049197" w14:textId="77777777" w:rsidR="000706C5" w:rsidRDefault="000706C5" w:rsidP="000706C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F77F526" id="_x0000_t202" coordsize="21600,21600" o:spt="202" path="m,l,21600r21600,l21600,xe">
                <v:stroke joinstyle="miter"/>
                <v:path gradientshapeok="t" o:connecttype="rect"/>
              </v:shapetype>
              <v:shape id="Metin Kutusu 8" o:spid="_x0000_s1026" type="#_x0000_t202" style="position:absolute;left:0;text-align:left;margin-left:358.35pt;margin-top:66.95pt;width:165.55pt;height:30.8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" filled="f" stroked="f">
                <v:textbox style="mso-fit-shape-to-text:t">
                  <w:txbxContent>
                    <w:p w14:paraId="18049197" w14:textId="77777777" w:rsidR="000706C5" w:rsidRDefault="000706C5" w:rsidP="000706C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062F55C" wp14:editId="1F4AFE96">
                <wp:simplePos x="0" y="0"/>
                <wp:positionH relativeFrom="column">
                  <wp:posOffset>5031843</wp:posOffset>
                </wp:positionH>
                <wp:positionV relativeFrom="paragraph">
                  <wp:posOffset>900305</wp:posOffset>
                </wp:positionV>
                <wp:extent cx="1088823" cy="216708"/>
                <wp:effectExtent l="0" t="0" r="16510" b="12065"/>
                <wp:wrapNone/>
                <wp:docPr id="1802771091" name="Dikdörtgen 1"/>
                <wp:cNvGraphicFramePr/>
                <a:graphic xmlns:a="http://schemas.openxmlformats.org/drawingml/2006/main">
                  <a:graphicData uri="http://schemas.microsoft.com/office/word/2010/wordprocessingShape">
                    <wps:wsp>
                      <wps:cNvSpPr/>
                      <wps:spPr>
                        <a:xfrm>
                          <a:off x="0" y="0"/>
                          <a:ext cx="1088823" cy="21670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384E88" id="Dikdörtgen 1" o:spid="_x0000_s1026" style="position:absolute;margin-left:396.2pt;margin-top:70.9pt;width:85.75pt;height:17.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" fillcolor="white [3212]" strokecolor="white [3212]" strokeweight="1pt"/>
            </w:pict>
          </mc:Fallback>
        </mc:AlternateContent>
      </w:r>
      <w:r w:rsidR="00992155" w:rsidRPr="00054516">
        <w:rPr>
          <w:rFonts w:ascii="Arial" w:hAnsi="Arial" w:cs="Arial"/>
        </w:rPr>
        <w:t>Asansörde can ve mal güvenliğini tehdit edecek bir sorun varsa yazılı olarak bildirmek.</w:t>
      </w:r>
    </w:p>
    <w:p w14:paraId="5BE0E26C" w14:textId="77777777" w:rsidR="00992155" w:rsidRPr="00054516" w:rsidRDefault="00992155" w:rsidP="007D7EC6">
      <w:pPr>
        <w:pStyle w:val="NormalWeb"/>
        <w:numPr>
          <w:ilvl w:val="0"/>
          <w:numId w:val="8"/>
        </w:numPr>
        <w:tabs>
          <w:tab w:val="left" w:pos="10915"/>
          <w:tab w:val="left" w:pos="11057"/>
        </w:tabs>
        <w:ind w:left="1134" w:right="849"/>
        <w:jc w:val="both"/>
        <w:rPr>
          <w:rFonts w:ascii="Arial" w:hAnsi="Arial" w:cs="Arial"/>
        </w:rPr>
      </w:pPr>
      <w:r w:rsidRPr="00054516">
        <w:rPr>
          <w:rFonts w:ascii="Arial" w:hAnsi="Arial" w:cs="Arial"/>
        </w:rPr>
        <w:lastRenderedPageBreak/>
        <w:t>Acil durum kurtarma çalışması konusunda eğitim vermek zorundadır.</w:t>
      </w:r>
    </w:p>
    <w:p w14:paraId="5D5B326F" w14:textId="77777777" w:rsidR="00992155" w:rsidRPr="00054516" w:rsidRDefault="00992155" w:rsidP="007D7EC6">
      <w:pPr>
        <w:pStyle w:val="NormalWeb"/>
        <w:numPr>
          <w:ilvl w:val="0"/>
          <w:numId w:val="7"/>
        </w:numPr>
        <w:tabs>
          <w:tab w:val="left" w:pos="10915"/>
          <w:tab w:val="left" w:pos="11057"/>
        </w:tabs>
        <w:ind w:left="1134" w:right="849"/>
        <w:jc w:val="both"/>
        <w:rPr>
          <w:rFonts w:ascii="Arial" w:hAnsi="Arial" w:cs="Arial"/>
        </w:rPr>
      </w:pPr>
      <w:r w:rsidRPr="00054516">
        <w:rPr>
          <w:rFonts w:ascii="Arial" w:hAnsi="Arial" w:cs="Arial"/>
          <w:color w:val="000000"/>
        </w:rPr>
        <w:t>Yapılacak bakım onarım kurumun belirlediği personel nezaretinde yapılır. Tüm bakım ve arıza işleri nitelikli personel tarafından yapılmalıdır.</w:t>
      </w:r>
    </w:p>
    <w:p w14:paraId="0EAAA711" w14:textId="77777777" w:rsidR="00992155" w:rsidRPr="00054516" w:rsidRDefault="00992155" w:rsidP="007D7EC6">
      <w:pPr>
        <w:numPr>
          <w:ilvl w:val="0"/>
          <w:numId w:val="7"/>
        </w:numPr>
        <w:tabs>
          <w:tab w:val="left" w:pos="10915"/>
          <w:tab w:val="left" w:pos="11057"/>
        </w:tabs>
        <w:spacing w:after="0" w:line="240" w:lineRule="auto"/>
        <w:ind w:left="1134" w:right="849"/>
        <w:jc w:val="both"/>
        <w:rPr>
          <w:rFonts w:ascii="Arial" w:hAnsi="Arial" w:cs="Arial"/>
        </w:rPr>
      </w:pPr>
      <w:r w:rsidRPr="00054516">
        <w:rPr>
          <w:rFonts w:ascii="Arial" w:hAnsi="Arial" w:cs="Arial"/>
        </w:rPr>
        <w:t>Aylık kontrol çalışmalarında görev alan personelin ücretlerine ilişkin her türlü vergi, sigorta vb. ödemeler Yüklenici tarafından zamanında ödenecek, ödemelere ilişkin belgeler İdare tarafından istenmesi durumunda idareye sunulacaktır.</w:t>
      </w:r>
      <w:r w:rsidRPr="00054516">
        <w:rPr>
          <w:rFonts w:ascii="Arial" w:hAnsi="Arial" w:cs="Arial"/>
          <w:b/>
        </w:rPr>
        <w:t xml:space="preserve"> </w:t>
      </w:r>
      <w:r w:rsidRPr="00054516">
        <w:rPr>
          <w:rFonts w:ascii="Arial" w:hAnsi="Arial" w:cs="Arial"/>
        </w:rPr>
        <w:t>Personel değişiklikleri 15 gün içerisinde İdareye bildirilecektir.</w:t>
      </w:r>
    </w:p>
    <w:p w14:paraId="43D7E961" w14:textId="77777777" w:rsidR="00992155" w:rsidRPr="00054516" w:rsidRDefault="00992155" w:rsidP="007D7EC6">
      <w:pPr>
        <w:pStyle w:val="NormalWeb"/>
        <w:numPr>
          <w:ilvl w:val="0"/>
          <w:numId w:val="7"/>
        </w:numPr>
        <w:tabs>
          <w:tab w:val="left" w:pos="10915"/>
          <w:tab w:val="left" w:pos="11057"/>
        </w:tabs>
        <w:ind w:left="1134" w:right="849"/>
        <w:jc w:val="both"/>
        <w:rPr>
          <w:rFonts w:ascii="Arial" w:hAnsi="Arial" w:cs="Arial"/>
        </w:rPr>
      </w:pPr>
      <w:r w:rsidRPr="00054516">
        <w:rPr>
          <w:rFonts w:ascii="Arial" w:hAnsi="Arial" w:cs="Arial"/>
        </w:rPr>
        <w:t>Aylık kontrol çalışmaları sırasında kullanılacak form, rapor ve etiket vb. dokümanlar Yüklenici tarafından hazırlanacak, idarenin oluru alınarak uygulamaya konulacaktır.</w:t>
      </w:r>
    </w:p>
    <w:p w14:paraId="4D20FC8A" w14:textId="77777777" w:rsidR="00992155" w:rsidRPr="00054516" w:rsidRDefault="00992155" w:rsidP="007D7EC6">
      <w:pPr>
        <w:pStyle w:val="NormalWeb"/>
        <w:numPr>
          <w:ilvl w:val="0"/>
          <w:numId w:val="7"/>
        </w:numPr>
        <w:tabs>
          <w:tab w:val="left" w:pos="10915"/>
          <w:tab w:val="left" w:pos="11057"/>
        </w:tabs>
        <w:ind w:left="1134" w:right="849"/>
        <w:jc w:val="both"/>
        <w:rPr>
          <w:rFonts w:ascii="Arial" w:hAnsi="Arial" w:cs="Arial"/>
          <w:sz w:val="20"/>
          <w:szCs w:val="20"/>
        </w:rPr>
      </w:pPr>
      <w:r w:rsidRPr="00054516">
        <w:rPr>
          <w:rFonts w:ascii="Arial" w:hAnsi="Arial" w:cs="Arial"/>
          <w:color w:val="000000"/>
        </w:rPr>
        <w:t>Yüklenici firma sözleşme kapsamında yapacağı çalışmalarda 6331 sayılı İş Sağlığı ve İş Güvenliği Kanununa ve bu Kanuna bağlı olarak çıkarılmış ve çıkarılacak olan tüm tüzük, yönetmelik ve genelgelere uygun olarak yapma konusunda tamamen sorumludur.</w:t>
      </w:r>
    </w:p>
    <w:p w14:paraId="05850CDC" w14:textId="77777777" w:rsidR="00992155" w:rsidRPr="00054516" w:rsidRDefault="00992155" w:rsidP="007D7EC6">
      <w:pPr>
        <w:pStyle w:val="NormalWeb"/>
        <w:numPr>
          <w:ilvl w:val="0"/>
          <w:numId w:val="7"/>
        </w:numPr>
        <w:tabs>
          <w:tab w:val="left" w:pos="10915"/>
          <w:tab w:val="left" w:pos="11057"/>
        </w:tabs>
        <w:ind w:left="1134" w:right="849"/>
        <w:jc w:val="both"/>
        <w:rPr>
          <w:rFonts w:ascii="Arial" w:hAnsi="Arial" w:cs="Arial"/>
        </w:rPr>
      </w:pPr>
      <w:r w:rsidRPr="00054516">
        <w:rPr>
          <w:rFonts w:ascii="Arial" w:hAnsi="Arial" w:cs="Arial"/>
        </w:rPr>
        <w:t>Kontrol ve muayene raporları üç kopya olarak düzenlenecek, bir kopyası idare sorumlularına verilecek.</w:t>
      </w:r>
    </w:p>
    <w:p w14:paraId="5C4AF56A" w14:textId="77777777" w:rsidR="00992155" w:rsidRPr="00054516" w:rsidRDefault="00992155" w:rsidP="007D7EC6">
      <w:pPr>
        <w:pStyle w:val="NormalWeb"/>
        <w:numPr>
          <w:ilvl w:val="0"/>
          <w:numId w:val="7"/>
        </w:numPr>
        <w:tabs>
          <w:tab w:val="left" w:pos="10915"/>
          <w:tab w:val="left" w:pos="11057"/>
        </w:tabs>
        <w:ind w:left="1134" w:right="849"/>
        <w:jc w:val="both"/>
        <w:rPr>
          <w:rFonts w:ascii="Arial" w:hAnsi="Arial" w:cs="Arial"/>
        </w:rPr>
      </w:pPr>
      <w:r w:rsidRPr="00054516">
        <w:rPr>
          <w:rFonts w:ascii="Arial" w:hAnsi="Arial" w:cs="Arial"/>
          <w:color w:val="000000"/>
        </w:rPr>
        <w:t>Sözleşme süresi içerisinde yedek parça gerektiren bir arıza durumunda idare söz konusu yedek parçayı yüklenici firmadan temin edebileceği gibi diğer firmalardan da temin edebilir. İlgili yedek parçanın yüklenici firmadan temin edilmesi durumunda idarenin onayı alındıktan sonra değiştirilmelidir. İlgili yedek parçanın diğer firmalardan temin edilmesi durumunda, yedek parçaların sisteme montajı yüklenici (bu şartname kapsamında bakım yapan) firma tarafından yapılır. Yüklenici bu işlem için idareden ek bir ücret talebinde bulunamaz. Garanti kapsamında olan parçaların alınması, değiştirilmesi vs. tüm hizmetler yüklenici firma tarafından ücretsiz yapılır.</w:t>
      </w:r>
    </w:p>
    <w:p w14:paraId="42B5C4C4" w14:textId="77777777" w:rsidR="00992155" w:rsidRPr="00054516" w:rsidRDefault="00992155" w:rsidP="007D7EC6">
      <w:pPr>
        <w:numPr>
          <w:ilvl w:val="0"/>
          <w:numId w:val="7"/>
        </w:numPr>
        <w:tabs>
          <w:tab w:val="left" w:pos="10915"/>
          <w:tab w:val="left" w:pos="11057"/>
        </w:tabs>
        <w:spacing w:after="0" w:line="240" w:lineRule="auto"/>
        <w:ind w:left="1134" w:right="849"/>
        <w:jc w:val="both"/>
        <w:rPr>
          <w:rFonts w:ascii="Arial" w:hAnsi="Arial" w:cs="Arial"/>
          <w:color w:val="000000"/>
        </w:rPr>
      </w:pPr>
      <w:r w:rsidRPr="00054516">
        <w:rPr>
          <w:rFonts w:ascii="Arial" w:hAnsi="Arial" w:cs="Arial"/>
          <w:color w:val="000000"/>
        </w:rPr>
        <w:t>Asansörlerin muntazam bir şekilde rutin periyodik bakımları yapılır, yüklenici emniyet için gerekli gördüğü her türlü ayarı yapar, tüm sistemlerin toz ve pisliklerden temizlenmesini sağlar, yağlama işlemini uygun yağlar kullanmak suretiyle yapar. Asansörlerin kuyuları her ay temizlenmelidir. Tesisatta kullanılan ve/veya kullanılacak olan her türlü yağ, üstüpü, bez, malzeme ve bilumum alet edevat yüklenici tarafından temin edilir. Yüklenici firma, bunun için ek bir ücret talebinde bulunamaz.</w:t>
      </w:r>
    </w:p>
    <w:p w14:paraId="524A6433" w14:textId="77777777" w:rsidR="00992155" w:rsidRPr="00054516" w:rsidRDefault="00992155" w:rsidP="007D7EC6">
      <w:pPr>
        <w:numPr>
          <w:ilvl w:val="0"/>
          <w:numId w:val="7"/>
        </w:numPr>
        <w:tabs>
          <w:tab w:val="left" w:pos="10915"/>
          <w:tab w:val="left" w:pos="11057"/>
        </w:tabs>
        <w:spacing w:after="0" w:line="240" w:lineRule="auto"/>
        <w:ind w:left="1134" w:right="849"/>
        <w:jc w:val="both"/>
        <w:rPr>
          <w:rFonts w:ascii="Arial" w:hAnsi="Arial" w:cs="Arial"/>
          <w:color w:val="000000"/>
        </w:rPr>
      </w:pPr>
      <w:r w:rsidRPr="00054516">
        <w:rPr>
          <w:rFonts w:ascii="Arial" w:hAnsi="Arial" w:cs="Arial"/>
          <w:color w:val="000000"/>
        </w:rPr>
        <w:t>Her asansör için ayrı ayrı “Asansör Bakım Kartları” düzenler, hangi işlerin yapıldığını bu kartlara işler, bakımı yapan sorumlu kişi ve İdarenin belirlediği kişinin imzalamalarına müteakip her ayın sonunda İdare tarafından belirlenen asansör sorumlusuna teslim eder.</w:t>
      </w:r>
    </w:p>
    <w:p w14:paraId="0AF2DFEF" w14:textId="77777777" w:rsidR="00992155" w:rsidRPr="00054516" w:rsidRDefault="00992155" w:rsidP="007D7EC6">
      <w:pPr>
        <w:pStyle w:val="NormalWeb"/>
        <w:numPr>
          <w:ilvl w:val="0"/>
          <w:numId w:val="7"/>
        </w:numPr>
        <w:tabs>
          <w:tab w:val="left" w:pos="10915"/>
          <w:tab w:val="left" w:pos="11057"/>
        </w:tabs>
        <w:ind w:left="1134" w:right="849"/>
        <w:jc w:val="both"/>
        <w:rPr>
          <w:rFonts w:ascii="Arial" w:hAnsi="Arial" w:cs="Arial"/>
          <w:color w:val="000000"/>
        </w:rPr>
      </w:pPr>
      <w:r w:rsidRPr="00054516">
        <w:rPr>
          <w:rFonts w:ascii="Arial" w:hAnsi="Arial" w:cs="Arial"/>
          <w:color w:val="000000"/>
        </w:rPr>
        <w:t>Firma; herhangi bir mahalde çalışırken, diğer bir imalata zarar ve ziyan vermemek için gerekli her türlü önlemi almak zorundadır. Böylesi bir olayın vukuunda meydana gelen her türlü zarar ve ziyan firma tarafından karşılanır.</w:t>
      </w:r>
    </w:p>
    <w:p w14:paraId="22857A6A" w14:textId="77777777" w:rsidR="00992155" w:rsidRPr="00054516" w:rsidRDefault="00992155" w:rsidP="007D7EC6">
      <w:pPr>
        <w:numPr>
          <w:ilvl w:val="0"/>
          <w:numId w:val="7"/>
        </w:numPr>
        <w:tabs>
          <w:tab w:val="left" w:pos="10915"/>
          <w:tab w:val="left" w:pos="11057"/>
        </w:tabs>
        <w:spacing w:after="0" w:line="240" w:lineRule="auto"/>
        <w:ind w:left="1134" w:right="849"/>
        <w:jc w:val="both"/>
        <w:rPr>
          <w:rFonts w:ascii="Arial" w:hAnsi="Arial" w:cs="Arial"/>
          <w:color w:val="000000"/>
        </w:rPr>
      </w:pPr>
      <w:r w:rsidRPr="00054516">
        <w:rPr>
          <w:rFonts w:ascii="Arial" w:hAnsi="Arial" w:cs="Arial"/>
          <w:color w:val="000000"/>
        </w:rPr>
        <w:t>İdare; üretim için mahalline getirilmiş bütün malzeme ve donatıyı kontrol etmeye yetkili olup, gerektiğinde değiştirme veya reddetme hakkını saklı tutar. Firma; kullandığı malzemenin veya yaptığı işin her zaman hesabını verebilecek şekilde gerekli kayıtlarını tutmakla yükümlüdür. Firma; malzeme ve donatının herhangi bir şekilde kaybına sebep olursa, bu malzeme ve donatıyı ivedilikle aynı özellik ve kalitede olmak üzere sağlamakla yükümlüdür. Bunun için idareden ayrıca bedel talep edemez.</w:t>
      </w:r>
    </w:p>
    <w:p w14:paraId="75B5FCE3" w14:textId="77777777" w:rsidR="00992155" w:rsidRPr="00ED04D9" w:rsidRDefault="00992155" w:rsidP="007D7EC6">
      <w:pPr>
        <w:pStyle w:val="NormalWeb"/>
        <w:numPr>
          <w:ilvl w:val="0"/>
          <w:numId w:val="7"/>
        </w:numPr>
        <w:tabs>
          <w:tab w:val="left" w:pos="10915"/>
          <w:tab w:val="left" w:pos="11057"/>
        </w:tabs>
        <w:ind w:left="1134" w:right="849"/>
        <w:jc w:val="both"/>
        <w:rPr>
          <w:rFonts w:ascii="Arial" w:hAnsi="Arial" w:cs="Arial"/>
          <w:color w:val="000000"/>
        </w:rPr>
      </w:pPr>
      <w:r w:rsidRPr="00ED04D9">
        <w:rPr>
          <w:rFonts w:ascii="Arial" w:hAnsi="Arial" w:cs="Arial"/>
          <w:color w:val="000000"/>
        </w:rPr>
        <w:t>Yüklenici firma; sözleşmeyi imzalamasına müteakip 5 iş günü içerisinde ayrıntılı ve açıklamalı periyodik bakım onarım iş programını, periyodik bakım- onarım ve arıza kontrol föylerini ve gerekli olan tüm defterleri İdareye verir. Ayrıca, iş bu teknik şartnameye ve diğer yasal talimatlara uygun olarak bir bakım talimatnamesi hazırlar ve herhangi bir arıza durumunda acil ilk müdahale talimatı da hazırlayıp idarenin asansörden sorumlu görevlisine verir.</w:t>
      </w:r>
    </w:p>
    <w:p w14:paraId="61B37C23" w14:textId="77777777" w:rsidR="00992155" w:rsidRPr="00B358E8" w:rsidRDefault="00992155" w:rsidP="007D7EC6">
      <w:pPr>
        <w:numPr>
          <w:ilvl w:val="0"/>
          <w:numId w:val="7"/>
        </w:numPr>
        <w:tabs>
          <w:tab w:val="left" w:pos="10915"/>
          <w:tab w:val="left" w:pos="11057"/>
        </w:tabs>
        <w:spacing w:after="0" w:line="240" w:lineRule="auto"/>
        <w:ind w:left="1134" w:right="849"/>
        <w:jc w:val="both"/>
        <w:rPr>
          <w:rFonts w:ascii="Arial" w:hAnsi="Arial" w:cs="Arial"/>
          <w:color w:val="000000"/>
        </w:rPr>
      </w:pPr>
      <w:r w:rsidRPr="00B358E8">
        <w:rPr>
          <w:rFonts w:ascii="Arial" w:hAnsi="Arial" w:cs="Arial"/>
          <w:color w:val="000000"/>
        </w:rPr>
        <w:t>Makine ve Tahrik Sistemleri ile İlgili Yüklenici;</w:t>
      </w:r>
    </w:p>
    <w:p w14:paraId="3DAE254E" w14:textId="77777777" w:rsidR="00992155" w:rsidRPr="00054516" w:rsidRDefault="00992155" w:rsidP="007D7EC6">
      <w:pPr>
        <w:tabs>
          <w:tab w:val="left" w:pos="10915"/>
          <w:tab w:val="left" w:pos="11057"/>
        </w:tabs>
        <w:ind w:left="1134" w:right="849"/>
        <w:jc w:val="both"/>
        <w:rPr>
          <w:rFonts w:ascii="Arial" w:hAnsi="Arial" w:cs="Arial"/>
          <w:b/>
          <w:color w:val="000000"/>
        </w:rPr>
      </w:pPr>
    </w:p>
    <w:p w14:paraId="5CD9EBF7" w14:textId="77777777" w:rsidR="00992155" w:rsidRPr="00B358E8" w:rsidRDefault="00992155" w:rsidP="007D7EC6">
      <w:pPr>
        <w:numPr>
          <w:ilvl w:val="0"/>
          <w:numId w:val="10"/>
        </w:numPr>
        <w:tabs>
          <w:tab w:val="left" w:pos="10915"/>
          <w:tab w:val="left" w:pos="11057"/>
        </w:tabs>
        <w:spacing w:after="0" w:line="240" w:lineRule="auto"/>
        <w:ind w:left="1134" w:right="849"/>
        <w:jc w:val="both"/>
        <w:rPr>
          <w:rFonts w:ascii="Arial" w:hAnsi="Arial" w:cs="Arial"/>
          <w:color w:val="000000"/>
        </w:rPr>
      </w:pPr>
      <w:r w:rsidRPr="00B358E8">
        <w:rPr>
          <w:rFonts w:ascii="Arial" w:hAnsi="Arial" w:cs="Arial"/>
          <w:color w:val="000000"/>
        </w:rPr>
        <w:t>Frenlerin kontrol ve ayarlarının yapılması, aksaklıklarının giderilmesi, ayrıca, fren ile diğer bağlantılar arası ayarları yapar.</w:t>
      </w:r>
    </w:p>
    <w:p w14:paraId="2F3E3946" w14:textId="77777777" w:rsidR="00992155" w:rsidRPr="00B358E8" w:rsidRDefault="00992155" w:rsidP="007D7EC6">
      <w:pPr>
        <w:numPr>
          <w:ilvl w:val="0"/>
          <w:numId w:val="10"/>
        </w:numPr>
        <w:tabs>
          <w:tab w:val="left" w:pos="10915"/>
          <w:tab w:val="left" w:pos="11057"/>
        </w:tabs>
        <w:spacing w:after="0" w:line="240" w:lineRule="auto"/>
        <w:ind w:left="1134" w:right="849"/>
        <w:jc w:val="both"/>
        <w:rPr>
          <w:rFonts w:ascii="Arial" w:hAnsi="Arial" w:cs="Arial"/>
          <w:color w:val="000000"/>
        </w:rPr>
      </w:pPr>
      <w:r w:rsidRPr="00B358E8">
        <w:rPr>
          <w:rFonts w:ascii="Arial" w:hAnsi="Arial" w:cs="Arial"/>
          <w:color w:val="000000"/>
        </w:rPr>
        <w:t>Motor ve diğer bağlantı elemanlarının temizliğini yapar.</w:t>
      </w:r>
    </w:p>
    <w:p w14:paraId="01280468" w14:textId="5416ED5E" w:rsidR="00992155" w:rsidRPr="00B358E8" w:rsidRDefault="000706C5" w:rsidP="007D7EC6">
      <w:pPr>
        <w:numPr>
          <w:ilvl w:val="0"/>
          <w:numId w:val="10"/>
        </w:numPr>
        <w:tabs>
          <w:tab w:val="left" w:pos="10915"/>
          <w:tab w:val="left" w:pos="11057"/>
        </w:tabs>
        <w:spacing w:after="0" w:line="240" w:lineRule="auto"/>
        <w:ind w:left="1134" w:right="849"/>
        <w:jc w:val="both"/>
        <w:rPr>
          <w:rFonts w:ascii="Arial" w:hAnsi="Arial" w:cs="Arial"/>
          <w:color w:val="000000"/>
        </w:rPr>
      </w:pPr>
      <w:r>
        <w:rPr>
          <w:rFonts w:ascii="Times New Roman" w:hAnsi="Times New Roman"/>
          <w:noProof/>
          <w:sz w:val="24"/>
          <w:szCs w:val="24"/>
          <w:lang w:eastAsia="tr-TR"/>
        </w:rPr>
        <mc:AlternateContent>
          <mc:Choice Requires="wps">
            <w:drawing>
              <wp:anchor distT="0" distB="0" distL="114300" distR="114300" simplePos="0" relativeHeight="251668480" behindDoc="0" locked="0" layoutInCell="1" allowOverlap="1" wp14:anchorId="097B8C79" wp14:editId="687A4D89">
                <wp:simplePos x="0" y="0"/>
                <wp:positionH relativeFrom="column">
                  <wp:posOffset>4614285</wp:posOffset>
                </wp:positionH>
                <wp:positionV relativeFrom="paragraph">
                  <wp:posOffset>1020518</wp:posOffset>
                </wp:positionV>
                <wp:extent cx="2102485" cy="391160"/>
                <wp:effectExtent l="0" t="0" r="0" b="0"/>
                <wp:wrapNone/>
                <wp:docPr id="1037982440" name="Metin Kutusu 7"/>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63C8A25F" w14:textId="77777777" w:rsidR="000706C5" w:rsidRDefault="000706C5" w:rsidP="000706C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97B8C79" id="Metin Kutusu 7" o:spid="_x0000_s1027" type="#_x0000_t202" style="position:absolute;left:0;text-align:left;margin-left:363.35pt;margin-top:80.35pt;width:165.55pt;height:30.8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JEA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" filled="f" stroked="f">
                <v:textbox style="mso-fit-shape-to-text:t">
                  <w:txbxContent>
                    <w:p w14:paraId="63C8A25F" w14:textId="77777777" w:rsidR="000706C5" w:rsidRDefault="000706C5" w:rsidP="000706C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Arial" w:hAnsi="Arial" w:cs="Arial"/>
          <w:noProof/>
          <w:color w:val="000000"/>
        </w:rPr>
        <mc:AlternateContent>
          <mc:Choice Requires="wps">
            <w:drawing>
              <wp:anchor distT="0" distB="0" distL="114300" distR="114300" simplePos="0" relativeHeight="251660288" behindDoc="0" locked="0" layoutInCell="1" allowOverlap="1" wp14:anchorId="4A65CD5C" wp14:editId="602C4720">
                <wp:simplePos x="0" y="0"/>
                <wp:positionH relativeFrom="column">
                  <wp:posOffset>5010701</wp:posOffset>
                </wp:positionH>
                <wp:positionV relativeFrom="paragraph">
                  <wp:posOffset>1066675</wp:posOffset>
                </wp:positionV>
                <wp:extent cx="1120536" cy="190280"/>
                <wp:effectExtent l="0" t="0" r="22860" b="19685"/>
                <wp:wrapNone/>
                <wp:docPr id="1281597458" name="Dikdörtgen 2"/>
                <wp:cNvGraphicFramePr/>
                <a:graphic xmlns:a="http://schemas.openxmlformats.org/drawingml/2006/main">
                  <a:graphicData uri="http://schemas.microsoft.com/office/word/2010/wordprocessingShape">
                    <wps:wsp>
                      <wps:cNvSpPr/>
                      <wps:spPr>
                        <a:xfrm>
                          <a:off x="0" y="0"/>
                          <a:ext cx="1120536" cy="19028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2591B5" id="Dikdörtgen 2" o:spid="_x0000_s1026" style="position:absolute;margin-left:394.55pt;margin-top:84pt;width:88.2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" fillcolor="white [3212]" strokecolor="white [3212]" strokeweight="1pt"/>
            </w:pict>
          </mc:Fallback>
        </mc:AlternateContent>
      </w:r>
      <w:r w:rsidR="00992155" w:rsidRPr="00B358E8">
        <w:rPr>
          <w:rFonts w:ascii="Arial" w:hAnsi="Arial" w:cs="Arial"/>
          <w:color w:val="000000"/>
        </w:rPr>
        <w:t>Motor koruma sistemi, motor elektrik bağlantısı, kabloların topraklama sisteminin kontrolünü yapar ve aksaklıkları giderir.</w:t>
      </w:r>
      <w:r w:rsidRPr="000706C5">
        <w:rPr>
          <w:rFonts w:ascii="Times New Roman" w:hAnsi="Times New Roman"/>
          <w:sz w:val="24"/>
          <w:szCs w:val="24"/>
          <w:lang w:eastAsia="tr-TR"/>
        </w:rPr>
        <w:t xml:space="preserve"> </w:t>
      </w:r>
    </w:p>
    <w:p w14:paraId="773DB250" w14:textId="77777777" w:rsidR="00992155" w:rsidRPr="00B358E8" w:rsidRDefault="00992155" w:rsidP="007D7EC6">
      <w:pPr>
        <w:numPr>
          <w:ilvl w:val="0"/>
          <w:numId w:val="10"/>
        </w:numPr>
        <w:tabs>
          <w:tab w:val="left" w:pos="10915"/>
          <w:tab w:val="left" w:pos="11057"/>
        </w:tabs>
        <w:spacing w:after="0" w:line="240" w:lineRule="auto"/>
        <w:ind w:left="1134" w:right="849"/>
        <w:jc w:val="both"/>
        <w:rPr>
          <w:rFonts w:ascii="Arial" w:hAnsi="Arial" w:cs="Arial"/>
          <w:color w:val="000000"/>
        </w:rPr>
      </w:pPr>
      <w:r w:rsidRPr="00B358E8">
        <w:rPr>
          <w:rFonts w:ascii="Arial" w:hAnsi="Arial" w:cs="Arial"/>
          <w:color w:val="000000"/>
        </w:rPr>
        <w:lastRenderedPageBreak/>
        <w:t>Hız kontrolünü yapar.</w:t>
      </w:r>
    </w:p>
    <w:p w14:paraId="14EEB189" w14:textId="77777777" w:rsidR="00992155" w:rsidRPr="00B358E8" w:rsidRDefault="00992155" w:rsidP="007D7EC6">
      <w:pPr>
        <w:numPr>
          <w:ilvl w:val="0"/>
          <w:numId w:val="10"/>
        </w:numPr>
        <w:tabs>
          <w:tab w:val="left" w:pos="10915"/>
          <w:tab w:val="left" w:pos="11057"/>
        </w:tabs>
        <w:spacing w:after="0" w:line="240" w:lineRule="auto"/>
        <w:ind w:left="1134" w:right="849"/>
        <w:jc w:val="both"/>
        <w:rPr>
          <w:rFonts w:ascii="Arial" w:hAnsi="Arial" w:cs="Arial"/>
          <w:color w:val="000000"/>
        </w:rPr>
      </w:pPr>
      <w:r w:rsidRPr="00B358E8">
        <w:rPr>
          <w:rFonts w:ascii="Arial" w:hAnsi="Arial" w:cs="Arial"/>
          <w:color w:val="000000"/>
        </w:rPr>
        <w:t xml:space="preserve">Motorda işleyen </w:t>
      </w:r>
      <w:proofErr w:type="spellStart"/>
      <w:r w:rsidRPr="00B358E8">
        <w:rPr>
          <w:rFonts w:ascii="Arial" w:hAnsi="Arial" w:cs="Arial"/>
          <w:color w:val="000000"/>
        </w:rPr>
        <w:t>aksamlarda</w:t>
      </w:r>
      <w:proofErr w:type="spellEnd"/>
      <w:r w:rsidRPr="00B358E8">
        <w:rPr>
          <w:rFonts w:ascii="Arial" w:hAnsi="Arial" w:cs="Arial"/>
          <w:color w:val="000000"/>
        </w:rPr>
        <w:t xml:space="preserve"> gürültü ve sarsıntının kontrolünü yapar, aksaklıkları giderir</w:t>
      </w:r>
    </w:p>
    <w:p w14:paraId="241D8733" w14:textId="77777777" w:rsidR="00992155" w:rsidRDefault="00992155" w:rsidP="007D7EC6">
      <w:pPr>
        <w:numPr>
          <w:ilvl w:val="0"/>
          <w:numId w:val="10"/>
        </w:numPr>
        <w:tabs>
          <w:tab w:val="left" w:pos="10915"/>
          <w:tab w:val="left" w:pos="11057"/>
        </w:tabs>
        <w:spacing w:after="0" w:line="240" w:lineRule="auto"/>
        <w:ind w:left="1134" w:right="849"/>
        <w:jc w:val="both"/>
        <w:rPr>
          <w:rFonts w:ascii="Arial" w:hAnsi="Arial" w:cs="Arial"/>
          <w:color w:val="000000"/>
        </w:rPr>
      </w:pPr>
      <w:r w:rsidRPr="00B358E8">
        <w:rPr>
          <w:rFonts w:ascii="Arial" w:hAnsi="Arial" w:cs="Arial"/>
          <w:color w:val="000000"/>
        </w:rPr>
        <w:t>Motor bölümünün genel temizliğinin ve fiziki kontrolünün yapılmasını sağlar.</w:t>
      </w:r>
      <w:r w:rsidRPr="00054516">
        <w:rPr>
          <w:rFonts w:ascii="Arial" w:hAnsi="Arial" w:cs="Arial"/>
          <w:color w:val="000000"/>
        </w:rPr>
        <w:t xml:space="preserve"> </w:t>
      </w:r>
    </w:p>
    <w:p w14:paraId="1BD86C5F" w14:textId="77777777" w:rsidR="00992155" w:rsidRPr="00054516" w:rsidRDefault="00992155" w:rsidP="007D7EC6">
      <w:pPr>
        <w:numPr>
          <w:ilvl w:val="0"/>
          <w:numId w:val="10"/>
        </w:numPr>
        <w:tabs>
          <w:tab w:val="left" w:pos="10915"/>
          <w:tab w:val="left" w:pos="11057"/>
        </w:tabs>
        <w:spacing w:after="0" w:line="240" w:lineRule="auto"/>
        <w:ind w:left="1134" w:right="849"/>
        <w:jc w:val="both"/>
        <w:rPr>
          <w:rFonts w:ascii="Arial" w:hAnsi="Arial" w:cs="Arial"/>
          <w:color w:val="000000"/>
        </w:rPr>
      </w:pPr>
      <w:r>
        <w:rPr>
          <w:rFonts w:ascii="Arial" w:hAnsi="Arial" w:cs="Arial"/>
          <w:color w:val="000000"/>
        </w:rPr>
        <w:t>Hidrolik sistemlerin sızdırmazlıkları kontrol eder ve gerekli onarımları yapar.</w:t>
      </w:r>
    </w:p>
    <w:p w14:paraId="58C23EDE" w14:textId="77777777" w:rsidR="00992155" w:rsidRPr="00054516" w:rsidRDefault="00992155" w:rsidP="007D7EC6">
      <w:pPr>
        <w:tabs>
          <w:tab w:val="left" w:pos="10915"/>
          <w:tab w:val="left" w:pos="11057"/>
        </w:tabs>
        <w:ind w:left="1134" w:right="849" w:firstLine="360"/>
        <w:jc w:val="both"/>
        <w:rPr>
          <w:rFonts w:ascii="Arial" w:hAnsi="Arial" w:cs="Arial"/>
          <w:color w:val="000000"/>
        </w:rPr>
      </w:pPr>
    </w:p>
    <w:p w14:paraId="2EF2B9FE" w14:textId="77777777" w:rsidR="00992155" w:rsidRPr="00ED04D9" w:rsidRDefault="00992155" w:rsidP="007D7EC6">
      <w:pPr>
        <w:numPr>
          <w:ilvl w:val="0"/>
          <w:numId w:val="7"/>
        </w:numPr>
        <w:tabs>
          <w:tab w:val="left" w:pos="10915"/>
          <w:tab w:val="left" w:pos="11057"/>
        </w:tabs>
        <w:spacing w:after="0" w:line="240" w:lineRule="auto"/>
        <w:ind w:left="1134" w:right="849"/>
        <w:jc w:val="both"/>
        <w:rPr>
          <w:rFonts w:ascii="Arial" w:hAnsi="Arial" w:cs="Arial"/>
          <w:b/>
          <w:color w:val="000000"/>
        </w:rPr>
      </w:pPr>
      <w:r w:rsidRPr="00ED04D9">
        <w:rPr>
          <w:rFonts w:ascii="Arial" w:hAnsi="Arial" w:cs="Arial"/>
          <w:color w:val="000000"/>
        </w:rPr>
        <w:t>Kumanda Tablosu ve Elektrik Aksamla İlgili Yüklenici;</w:t>
      </w:r>
    </w:p>
    <w:p w14:paraId="30D61BF7" w14:textId="77777777" w:rsidR="00992155" w:rsidRPr="00B358E8" w:rsidRDefault="00992155" w:rsidP="007D7EC6">
      <w:pPr>
        <w:numPr>
          <w:ilvl w:val="0"/>
          <w:numId w:val="12"/>
        </w:numPr>
        <w:tabs>
          <w:tab w:val="left" w:pos="10915"/>
          <w:tab w:val="left" w:pos="11057"/>
        </w:tabs>
        <w:spacing w:after="0" w:line="240" w:lineRule="auto"/>
        <w:ind w:left="1134" w:right="849"/>
        <w:jc w:val="both"/>
        <w:rPr>
          <w:rFonts w:ascii="Arial" w:hAnsi="Arial" w:cs="Arial"/>
          <w:color w:val="000000"/>
        </w:rPr>
      </w:pPr>
      <w:r w:rsidRPr="00B358E8">
        <w:rPr>
          <w:rFonts w:ascii="Arial" w:hAnsi="Arial" w:cs="Arial"/>
          <w:color w:val="000000"/>
        </w:rPr>
        <w:t xml:space="preserve">Kontaktör, role </w:t>
      </w:r>
      <w:proofErr w:type="spellStart"/>
      <w:r w:rsidRPr="00B358E8">
        <w:rPr>
          <w:rFonts w:ascii="Arial" w:hAnsi="Arial" w:cs="Arial"/>
          <w:color w:val="000000"/>
        </w:rPr>
        <w:t>v.b</w:t>
      </w:r>
      <w:proofErr w:type="spellEnd"/>
      <w:r w:rsidRPr="00B358E8">
        <w:rPr>
          <w:rFonts w:ascii="Arial" w:hAnsi="Arial" w:cs="Arial"/>
          <w:color w:val="000000"/>
        </w:rPr>
        <w:t>. elektrik malzemelerinin ve bağlantılarının kontrolünü yapar.</w:t>
      </w:r>
    </w:p>
    <w:p w14:paraId="20FBB2A4" w14:textId="77777777" w:rsidR="00992155" w:rsidRPr="00B358E8" w:rsidRDefault="00992155" w:rsidP="007D7EC6">
      <w:pPr>
        <w:numPr>
          <w:ilvl w:val="0"/>
          <w:numId w:val="12"/>
        </w:numPr>
        <w:tabs>
          <w:tab w:val="left" w:pos="10915"/>
          <w:tab w:val="left" w:pos="11057"/>
        </w:tabs>
        <w:spacing w:after="0" w:line="240" w:lineRule="auto"/>
        <w:ind w:left="1134" w:right="849"/>
        <w:jc w:val="both"/>
        <w:rPr>
          <w:rFonts w:ascii="Arial" w:hAnsi="Arial" w:cs="Arial"/>
          <w:color w:val="000000"/>
        </w:rPr>
      </w:pPr>
      <w:r w:rsidRPr="00B358E8">
        <w:rPr>
          <w:rFonts w:ascii="Arial" w:hAnsi="Arial" w:cs="Arial"/>
          <w:color w:val="000000"/>
        </w:rPr>
        <w:t>Tabla içerisindeki bağlantı ve klemenslerin kontrolünü yapar.</w:t>
      </w:r>
    </w:p>
    <w:p w14:paraId="7301043C" w14:textId="77777777" w:rsidR="00992155" w:rsidRPr="00B358E8" w:rsidRDefault="00992155" w:rsidP="007D7EC6">
      <w:pPr>
        <w:numPr>
          <w:ilvl w:val="0"/>
          <w:numId w:val="12"/>
        </w:numPr>
        <w:tabs>
          <w:tab w:val="left" w:pos="10915"/>
          <w:tab w:val="left" w:pos="11057"/>
        </w:tabs>
        <w:spacing w:after="0" w:line="240" w:lineRule="auto"/>
        <w:ind w:left="1134" w:right="849"/>
        <w:jc w:val="both"/>
        <w:rPr>
          <w:rFonts w:ascii="Arial" w:hAnsi="Arial" w:cs="Arial"/>
          <w:color w:val="000000"/>
        </w:rPr>
      </w:pPr>
      <w:r w:rsidRPr="00B358E8">
        <w:rPr>
          <w:rFonts w:ascii="Arial" w:hAnsi="Arial" w:cs="Arial"/>
          <w:color w:val="000000"/>
        </w:rPr>
        <w:t xml:space="preserve">Sigorta, trafo, anahtar </w:t>
      </w:r>
      <w:proofErr w:type="spellStart"/>
      <w:r w:rsidRPr="00B358E8">
        <w:rPr>
          <w:rFonts w:ascii="Arial" w:hAnsi="Arial" w:cs="Arial"/>
          <w:color w:val="000000"/>
        </w:rPr>
        <w:t>v.b</w:t>
      </w:r>
      <w:proofErr w:type="spellEnd"/>
      <w:r w:rsidRPr="00B358E8">
        <w:rPr>
          <w:rFonts w:ascii="Arial" w:hAnsi="Arial" w:cs="Arial"/>
          <w:color w:val="000000"/>
        </w:rPr>
        <w:t>. elemanların kontrolünü sağlar.</w:t>
      </w:r>
    </w:p>
    <w:p w14:paraId="090C56A7" w14:textId="77777777" w:rsidR="00992155" w:rsidRPr="00B358E8" w:rsidRDefault="00992155" w:rsidP="007D7EC6">
      <w:pPr>
        <w:numPr>
          <w:ilvl w:val="0"/>
          <w:numId w:val="12"/>
        </w:numPr>
        <w:tabs>
          <w:tab w:val="left" w:pos="10915"/>
          <w:tab w:val="left" w:pos="11057"/>
        </w:tabs>
        <w:spacing w:after="0" w:line="240" w:lineRule="auto"/>
        <w:ind w:left="1134" w:right="849"/>
        <w:jc w:val="both"/>
        <w:rPr>
          <w:rFonts w:ascii="Arial" w:hAnsi="Arial" w:cs="Arial"/>
          <w:color w:val="000000"/>
        </w:rPr>
      </w:pPr>
      <w:r w:rsidRPr="00B358E8">
        <w:rPr>
          <w:rFonts w:ascii="Arial" w:hAnsi="Arial" w:cs="Arial"/>
          <w:color w:val="000000"/>
        </w:rPr>
        <w:t>Tablo gerilimlerinin ve topraklamanın kontrolünü sağlar.</w:t>
      </w:r>
    </w:p>
    <w:p w14:paraId="39650B07" w14:textId="77777777" w:rsidR="00992155" w:rsidRPr="00B358E8" w:rsidRDefault="00992155" w:rsidP="007D7EC6">
      <w:pPr>
        <w:numPr>
          <w:ilvl w:val="0"/>
          <w:numId w:val="12"/>
        </w:numPr>
        <w:tabs>
          <w:tab w:val="left" w:pos="10915"/>
          <w:tab w:val="left" w:pos="11057"/>
        </w:tabs>
        <w:spacing w:after="0" w:line="240" w:lineRule="auto"/>
        <w:ind w:left="1134" w:right="849"/>
        <w:jc w:val="both"/>
        <w:rPr>
          <w:rFonts w:ascii="Arial" w:hAnsi="Arial" w:cs="Arial"/>
          <w:color w:val="000000"/>
        </w:rPr>
      </w:pPr>
      <w:r w:rsidRPr="00B358E8">
        <w:rPr>
          <w:rFonts w:ascii="Arial" w:hAnsi="Arial" w:cs="Arial"/>
          <w:color w:val="000000"/>
        </w:rPr>
        <w:t>Elektronik kart malzemelerinin ve bağlantılarının kontrolünü yapar.</w:t>
      </w:r>
    </w:p>
    <w:p w14:paraId="7464D485" w14:textId="77777777" w:rsidR="00992155" w:rsidRPr="00B358E8" w:rsidRDefault="00992155" w:rsidP="007D7EC6">
      <w:pPr>
        <w:numPr>
          <w:ilvl w:val="0"/>
          <w:numId w:val="12"/>
        </w:numPr>
        <w:tabs>
          <w:tab w:val="left" w:pos="10915"/>
          <w:tab w:val="left" w:pos="11057"/>
        </w:tabs>
        <w:spacing w:after="0" w:line="240" w:lineRule="auto"/>
        <w:ind w:left="1134" w:right="849"/>
        <w:jc w:val="both"/>
        <w:rPr>
          <w:rFonts w:ascii="Arial" w:hAnsi="Arial" w:cs="Arial"/>
          <w:color w:val="000000"/>
        </w:rPr>
      </w:pPr>
      <w:r w:rsidRPr="00B358E8">
        <w:rPr>
          <w:rFonts w:ascii="Arial" w:hAnsi="Arial" w:cs="Arial"/>
          <w:color w:val="000000"/>
        </w:rPr>
        <w:t>Kumanda tablasının hava ve yumuşak fırça ile temizliğini yapar.</w:t>
      </w:r>
    </w:p>
    <w:p w14:paraId="5B39EF5F" w14:textId="77777777" w:rsidR="00992155" w:rsidRPr="00B358E8" w:rsidRDefault="00992155" w:rsidP="007D7EC6">
      <w:pPr>
        <w:numPr>
          <w:ilvl w:val="0"/>
          <w:numId w:val="12"/>
        </w:numPr>
        <w:tabs>
          <w:tab w:val="left" w:pos="10915"/>
          <w:tab w:val="left" w:pos="11057"/>
        </w:tabs>
        <w:spacing w:after="0" w:line="240" w:lineRule="auto"/>
        <w:ind w:left="1134" w:right="849"/>
        <w:jc w:val="both"/>
        <w:rPr>
          <w:rFonts w:ascii="Arial" w:hAnsi="Arial" w:cs="Arial"/>
          <w:color w:val="000000"/>
        </w:rPr>
      </w:pPr>
      <w:r w:rsidRPr="00B358E8">
        <w:rPr>
          <w:rFonts w:ascii="Arial" w:hAnsi="Arial" w:cs="Arial"/>
          <w:color w:val="000000"/>
        </w:rPr>
        <w:t>Topraklama rölesi ve diğer emniyet devresi kontaklarının kontrolünü yapar.</w:t>
      </w:r>
    </w:p>
    <w:p w14:paraId="58A0EF7E" w14:textId="77777777" w:rsidR="00992155" w:rsidRPr="00B358E8" w:rsidRDefault="00992155" w:rsidP="007D7EC6">
      <w:pPr>
        <w:numPr>
          <w:ilvl w:val="0"/>
          <w:numId w:val="12"/>
        </w:numPr>
        <w:tabs>
          <w:tab w:val="left" w:pos="10915"/>
          <w:tab w:val="left" w:pos="11057"/>
        </w:tabs>
        <w:spacing w:after="0" w:line="240" w:lineRule="auto"/>
        <w:ind w:left="1134" w:right="849"/>
        <w:jc w:val="both"/>
        <w:rPr>
          <w:rFonts w:ascii="Arial" w:hAnsi="Arial" w:cs="Arial"/>
          <w:color w:val="000000"/>
        </w:rPr>
      </w:pPr>
      <w:r w:rsidRPr="00B358E8">
        <w:rPr>
          <w:rFonts w:ascii="Arial" w:hAnsi="Arial" w:cs="Arial"/>
          <w:color w:val="000000"/>
        </w:rPr>
        <w:t>Nihai kesicinin kontrolünü yapar.</w:t>
      </w:r>
    </w:p>
    <w:p w14:paraId="3110A8C3" w14:textId="77777777" w:rsidR="00992155" w:rsidRPr="00B358E8" w:rsidRDefault="00992155" w:rsidP="007D7EC6">
      <w:pPr>
        <w:numPr>
          <w:ilvl w:val="0"/>
          <w:numId w:val="12"/>
        </w:numPr>
        <w:tabs>
          <w:tab w:val="left" w:pos="10915"/>
          <w:tab w:val="left" w:pos="11057"/>
        </w:tabs>
        <w:spacing w:after="0" w:line="240" w:lineRule="auto"/>
        <w:ind w:left="1134" w:right="849"/>
        <w:jc w:val="both"/>
        <w:rPr>
          <w:rFonts w:ascii="Arial" w:hAnsi="Arial" w:cs="Arial"/>
          <w:color w:val="000000"/>
        </w:rPr>
      </w:pPr>
      <w:r w:rsidRPr="00B358E8">
        <w:rPr>
          <w:rFonts w:ascii="Arial" w:hAnsi="Arial" w:cs="Arial"/>
          <w:color w:val="000000"/>
        </w:rPr>
        <w:t>Termik ısı kontrolünün yapılmasını sağlar.</w:t>
      </w:r>
    </w:p>
    <w:p w14:paraId="67272192" w14:textId="77777777" w:rsidR="00992155" w:rsidRPr="00B358E8" w:rsidRDefault="00992155" w:rsidP="007D7EC6">
      <w:pPr>
        <w:numPr>
          <w:ilvl w:val="0"/>
          <w:numId w:val="12"/>
        </w:numPr>
        <w:tabs>
          <w:tab w:val="left" w:pos="10915"/>
          <w:tab w:val="left" w:pos="11057"/>
        </w:tabs>
        <w:spacing w:after="0" w:line="240" w:lineRule="auto"/>
        <w:ind w:left="1134" w:right="849"/>
        <w:jc w:val="both"/>
        <w:rPr>
          <w:rFonts w:ascii="Arial" w:hAnsi="Arial" w:cs="Arial"/>
          <w:color w:val="000000"/>
        </w:rPr>
      </w:pPr>
      <w:r w:rsidRPr="00B358E8">
        <w:rPr>
          <w:rFonts w:ascii="Arial" w:hAnsi="Arial" w:cs="Arial"/>
          <w:color w:val="000000"/>
        </w:rPr>
        <w:t>Güç tesisatı bağlantılarının kontrolünü yapar.</w:t>
      </w:r>
    </w:p>
    <w:p w14:paraId="633FCAFC" w14:textId="77777777" w:rsidR="00992155" w:rsidRPr="00B358E8" w:rsidRDefault="00992155" w:rsidP="007D7EC6">
      <w:pPr>
        <w:numPr>
          <w:ilvl w:val="0"/>
          <w:numId w:val="12"/>
        </w:numPr>
        <w:tabs>
          <w:tab w:val="left" w:pos="10915"/>
          <w:tab w:val="left" w:pos="11057"/>
        </w:tabs>
        <w:spacing w:after="0" w:line="240" w:lineRule="auto"/>
        <w:ind w:left="1134" w:right="849"/>
        <w:jc w:val="both"/>
        <w:rPr>
          <w:rFonts w:ascii="Arial" w:hAnsi="Arial" w:cs="Arial"/>
          <w:color w:val="000000"/>
        </w:rPr>
      </w:pPr>
      <w:r w:rsidRPr="00B358E8">
        <w:rPr>
          <w:rFonts w:ascii="Arial" w:hAnsi="Arial" w:cs="Arial"/>
          <w:color w:val="000000"/>
        </w:rPr>
        <w:t>Kablo kanatlarının, kabloların, topraklama kablosunun, klemenslerin kontrolünü yapar.</w:t>
      </w:r>
    </w:p>
    <w:p w14:paraId="215B036F" w14:textId="77777777" w:rsidR="00992155" w:rsidRPr="00B358E8" w:rsidRDefault="00992155" w:rsidP="007D7EC6">
      <w:pPr>
        <w:numPr>
          <w:ilvl w:val="0"/>
          <w:numId w:val="12"/>
        </w:numPr>
        <w:tabs>
          <w:tab w:val="left" w:pos="10915"/>
          <w:tab w:val="left" w:pos="11057"/>
        </w:tabs>
        <w:spacing w:after="0" w:line="240" w:lineRule="auto"/>
        <w:ind w:left="1134" w:right="849"/>
        <w:jc w:val="both"/>
        <w:rPr>
          <w:rFonts w:ascii="Arial" w:hAnsi="Arial" w:cs="Arial"/>
          <w:color w:val="000000"/>
        </w:rPr>
      </w:pPr>
      <w:r w:rsidRPr="00B358E8">
        <w:rPr>
          <w:rFonts w:ascii="Arial" w:hAnsi="Arial" w:cs="Arial"/>
          <w:color w:val="000000"/>
        </w:rPr>
        <w:t>Acil kurtarma güç tertibatının kontrolünü yapar.</w:t>
      </w:r>
    </w:p>
    <w:p w14:paraId="3B9F83A7" w14:textId="77777777" w:rsidR="00992155" w:rsidRPr="00B358E8" w:rsidRDefault="00992155" w:rsidP="007D7EC6">
      <w:pPr>
        <w:numPr>
          <w:ilvl w:val="0"/>
          <w:numId w:val="12"/>
        </w:numPr>
        <w:tabs>
          <w:tab w:val="left" w:pos="10915"/>
          <w:tab w:val="left" w:pos="11057"/>
        </w:tabs>
        <w:spacing w:after="0" w:line="240" w:lineRule="auto"/>
        <w:ind w:left="1134" w:right="849"/>
        <w:jc w:val="both"/>
        <w:rPr>
          <w:rFonts w:ascii="Arial" w:hAnsi="Arial" w:cs="Arial"/>
          <w:color w:val="000000"/>
        </w:rPr>
      </w:pPr>
      <w:r w:rsidRPr="00B358E8">
        <w:rPr>
          <w:rFonts w:ascii="Arial" w:hAnsi="Arial" w:cs="Arial"/>
          <w:color w:val="000000"/>
        </w:rPr>
        <w:t xml:space="preserve">Faz kontrol rölesinin kontrolünün yapar. </w:t>
      </w:r>
    </w:p>
    <w:p w14:paraId="718A7EB3" w14:textId="77777777" w:rsidR="00992155" w:rsidRPr="00054516" w:rsidRDefault="00992155" w:rsidP="007D7EC6">
      <w:pPr>
        <w:tabs>
          <w:tab w:val="left" w:pos="10915"/>
          <w:tab w:val="left" w:pos="11057"/>
        </w:tabs>
        <w:ind w:left="1134" w:right="849" w:firstLine="360"/>
        <w:jc w:val="both"/>
        <w:rPr>
          <w:rFonts w:ascii="Arial" w:hAnsi="Arial" w:cs="Arial"/>
          <w:color w:val="000000"/>
        </w:rPr>
      </w:pPr>
    </w:p>
    <w:p w14:paraId="692B7B7B" w14:textId="77777777" w:rsidR="00992155" w:rsidRPr="00ED04D9" w:rsidRDefault="00992155" w:rsidP="007D7EC6">
      <w:pPr>
        <w:numPr>
          <w:ilvl w:val="0"/>
          <w:numId w:val="7"/>
        </w:numPr>
        <w:tabs>
          <w:tab w:val="left" w:pos="10915"/>
          <w:tab w:val="left" w:pos="11057"/>
        </w:tabs>
        <w:spacing w:after="0" w:line="240" w:lineRule="auto"/>
        <w:ind w:left="1134" w:right="849"/>
        <w:jc w:val="both"/>
        <w:rPr>
          <w:rFonts w:ascii="Arial" w:hAnsi="Arial" w:cs="Arial"/>
          <w:b/>
          <w:color w:val="000000"/>
        </w:rPr>
      </w:pPr>
      <w:proofErr w:type="spellStart"/>
      <w:r w:rsidRPr="00ED04D9">
        <w:rPr>
          <w:rFonts w:ascii="Arial" w:hAnsi="Arial" w:cs="Arial"/>
          <w:color w:val="000000"/>
        </w:rPr>
        <w:t>Klavuzların</w:t>
      </w:r>
      <w:proofErr w:type="spellEnd"/>
      <w:r w:rsidRPr="00ED04D9">
        <w:rPr>
          <w:rFonts w:ascii="Arial" w:hAnsi="Arial" w:cs="Arial"/>
          <w:color w:val="000000"/>
        </w:rPr>
        <w:t xml:space="preserve"> ve Ana Taşıyıcıların Üniteleriyle İlgili Yüklenici;</w:t>
      </w:r>
    </w:p>
    <w:p w14:paraId="442D1199" w14:textId="77777777" w:rsidR="00992155" w:rsidRPr="00B358E8" w:rsidRDefault="00992155" w:rsidP="007D7EC6">
      <w:pPr>
        <w:numPr>
          <w:ilvl w:val="0"/>
          <w:numId w:val="11"/>
        </w:numPr>
        <w:tabs>
          <w:tab w:val="left" w:pos="10915"/>
          <w:tab w:val="left" w:pos="11057"/>
        </w:tabs>
        <w:spacing w:after="0" w:line="240" w:lineRule="auto"/>
        <w:ind w:left="1134" w:right="849"/>
        <w:jc w:val="both"/>
        <w:rPr>
          <w:rFonts w:ascii="Arial" w:hAnsi="Arial" w:cs="Arial"/>
          <w:color w:val="000000"/>
        </w:rPr>
      </w:pPr>
      <w:r w:rsidRPr="00B358E8">
        <w:rPr>
          <w:rFonts w:ascii="Arial" w:hAnsi="Arial" w:cs="Arial"/>
          <w:color w:val="000000"/>
        </w:rPr>
        <w:t>Konsolların cıvata ve somunların kontrolünü yapar.</w:t>
      </w:r>
    </w:p>
    <w:p w14:paraId="1008F459" w14:textId="77777777" w:rsidR="00992155" w:rsidRPr="00B358E8" w:rsidRDefault="00992155" w:rsidP="007D7EC6">
      <w:pPr>
        <w:numPr>
          <w:ilvl w:val="0"/>
          <w:numId w:val="11"/>
        </w:numPr>
        <w:tabs>
          <w:tab w:val="left" w:pos="10915"/>
          <w:tab w:val="left" w:pos="11057"/>
        </w:tabs>
        <w:spacing w:after="0" w:line="240" w:lineRule="auto"/>
        <w:ind w:left="1134" w:right="849"/>
        <w:jc w:val="both"/>
        <w:rPr>
          <w:rFonts w:ascii="Arial" w:hAnsi="Arial" w:cs="Arial"/>
          <w:color w:val="000000"/>
        </w:rPr>
      </w:pPr>
      <w:r w:rsidRPr="00B358E8">
        <w:rPr>
          <w:rFonts w:ascii="Arial" w:hAnsi="Arial" w:cs="Arial"/>
          <w:color w:val="000000"/>
        </w:rPr>
        <w:t>Flanş bağlantılarının kontrolünü yapar.</w:t>
      </w:r>
    </w:p>
    <w:p w14:paraId="4292C509" w14:textId="77777777" w:rsidR="00992155" w:rsidRPr="00B358E8" w:rsidRDefault="00992155" w:rsidP="007D7EC6">
      <w:pPr>
        <w:numPr>
          <w:ilvl w:val="0"/>
          <w:numId w:val="11"/>
        </w:numPr>
        <w:tabs>
          <w:tab w:val="left" w:pos="10915"/>
          <w:tab w:val="left" w:pos="11057"/>
        </w:tabs>
        <w:spacing w:after="0" w:line="240" w:lineRule="auto"/>
        <w:ind w:left="1134" w:right="849"/>
        <w:jc w:val="both"/>
        <w:rPr>
          <w:rFonts w:ascii="Arial" w:hAnsi="Arial" w:cs="Arial"/>
          <w:color w:val="000000"/>
        </w:rPr>
      </w:pPr>
      <w:r w:rsidRPr="00B358E8">
        <w:rPr>
          <w:rFonts w:ascii="Arial" w:hAnsi="Arial" w:cs="Arial"/>
          <w:color w:val="000000"/>
        </w:rPr>
        <w:t>Kılavuzların ve taşıyıcı zincirlerin bağlantılarının kontrolü, temizliğini ve yağlanmasını yapar.</w:t>
      </w:r>
    </w:p>
    <w:p w14:paraId="139DC7C8" w14:textId="77777777" w:rsidR="00992155" w:rsidRPr="00B358E8" w:rsidRDefault="00992155" w:rsidP="007D7EC6">
      <w:pPr>
        <w:numPr>
          <w:ilvl w:val="0"/>
          <w:numId w:val="11"/>
        </w:numPr>
        <w:tabs>
          <w:tab w:val="left" w:pos="10915"/>
          <w:tab w:val="left" w:pos="11057"/>
        </w:tabs>
        <w:spacing w:after="0" w:line="240" w:lineRule="auto"/>
        <w:ind w:left="1134" w:right="849"/>
        <w:jc w:val="both"/>
        <w:rPr>
          <w:rFonts w:ascii="Arial" w:hAnsi="Arial" w:cs="Arial"/>
          <w:color w:val="000000"/>
        </w:rPr>
      </w:pPr>
      <w:r w:rsidRPr="00B358E8">
        <w:rPr>
          <w:rFonts w:ascii="Arial" w:hAnsi="Arial" w:cs="Arial"/>
          <w:color w:val="000000"/>
        </w:rPr>
        <w:t>Alt ve üst sınır şalterleri, stop şalterlerinin kontrolünü yapar.</w:t>
      </w:r>
    </w:p>
    <w:p w14:paraId="27061182" w14:textId="77777777" w:rsidR="00992155" w:rsidRPr="00B358E8" w:rsidRDefault="00992155" w:rsidP="007D7EC6">
      <w:pPr>
        <w:numPr>
          <w:ilvl w:val="0"/>
          <w:numId w:val="11"/>
        </w:numPr>
        <w:tabs>
          <w:tab w:val="left" w:pos="10915"/>
          <w:tab w:val="left" w:pos="11057"/>
        </w:tabs>
        <w:spacing w:after="0" w:line="240" w:lineRule="auto"/>
        <w:ind w:left="1134" w:right="849"/>
        <w:jc w:val="both"/>
        <w:rPr>
          <w:rFonts w:ascii="Arial" w:hAnsi="Arial" w:cs="Arial"/>
          <w:color w:val="000000"/>
        </w:rPr>
      </w:pPr>
      <w:r w:rsidRPr="00B358E8">
        <w:rPr>
          <w:rFonts w:ascii="Arial" w:hAnsi="Arial" w:cs="Arial"/>
          <w:color w:val="000000"/>
        </w:rPr>
        <w:t>Taşıyıcı zincirlerin tespit yerlerinin, bağlantılarının kontrolünü, temizliğin yapılmasını ve zincirlerin hareket senkronizasyonunu yapar</w:t>
      </w:r>
    </w:p>
    <w:p w14:paraId="2EDA7781" w14:textId="77777777" w:rsidR="00992155" w:rsidRPr="00B358E8" w:rsidRDefault="00992155" w:rsidP="007D7EC6">
      <w:pPr>
        <w:numPr>
          <w:ilvl w:val="0"/>
          <w:numId w:val="11"/>
        </w:numPr>
        <w:tabs>
          <w:tab w:val="left" w:pos="10915"/>
          <w:tab w:val="left" w:pos="11057"/>
        </w:tabs>
        <w:spacing w:after="0" w:line="240" w:lineRule="auto"/>
        <w:ind w:left="1134" w:right="849"/>
        <w:jc w:val="both"/>
        <w:rPr>
          <w:rFonts w:ascii="Arial" w:hAnsi="Arial" w:cs="Arial"/>
          <w:color w:val="000000"/>
        </w:rPr>
      </w:pPr>
      <w:r w:rsidRPr="00B358E8">
        <w:rPr>
          <w:rFonts w:ascii="Arial" w:hAnsi="Arial" w:cs="Arial"/>
          <w:color w:val="000000"/>
        </w:rPr>
        <w:t>Kablo taşıyıcılarının kontrolünü yapar.</w:t>
      </w:r>
    </w:p>
    <w:p w14:paraId="0E274A16" w14:textId="77777777" w:rsidR="00992155" w:rsidRPr="00B358E8" w:rsidRDefault="00992155" w:rsidP="007D7EC6">
      <w:pPr>
        <w:numPr>
          <w:ilvl w:val="0"/>
          <w:numId w:val="11"/>
        </w:numPr>
        <w:tabs>
          <w:tab w:val="left" w:pos="10915"/>
          <w:tab w:val="left" w:pos="11057"/>
        </w:tabs>
        <w:spacing w:after="0" w:line="240" w:lineRule="auto"/>
        <w:ind w:left="1134" w:right="849"/>
        <w:jc w:val="both"/>
        <w:rPr>
          <w:rFonts w:ascii="Arial" w:hAnsi="Arial" w:cs="Arial"/>
          <w:color w:val="000000"/>
        </w:rPr>
      </w:pPr>
      <w:r w:rsidRPr="00B358E8">
        <w:rPr>
          <w:rFonts w:ascii="Arial" w:hAnsi="Arial" w:cs="Arial"/>
          <w:color w:val="000000"/>
        </w:rPr>
        <w:t>Kat seviyelerinin, duruş ve kalkış hassasiyetinin ayarlanması ve sarsıntının kontrolünü yapar.</w:t>
      </w:r>
    </w:p>
    <w:p w14:paraId="1451E6A4" w14:textId="77777777" w:rsidR="00992155" w:rsidRPr="00B358E8" w:rsidRDefault="00992155" w:rsidP="007D7EC6">
      <w:pPr>
        <w:numPr>
          <w:ilvl w:val="0"/>
          <w:numId w:val="11"/>
        </w:numPr>
        <w:tabs>
          <w:tab w:val="left" w:pos="10915"/>
          <w:tab w:val="left" w:pos="11057"/>
        </w:tabs>
        <w:spacing w:after="0" w:line="240" w:lineRule="auto"/>
        <w:ind w:left="1134" w:right="849"/>
        <w:jc w:val="both"/>
        <w:rPr>
          <w:rFonts w:ascii="Arial" w:hAnsi="Arial" w:cs="Arial"/>
          <w:color w:val="000000"/>
        </w:rPr>
      </w:pPr>
      <w:proofErr w:type="spellStart"/>
      <w:r w:rsidRPr="00B358E8">
        <w:rPr>
          <w:rFonts w:ascii="Arial" w:hAnsi="Arial" w:cs="Arial"/>
          <w:color w:val="000000"/>
        </w:rPr>
        <w:t>Platfomlar</w:t>
      </w:r>
      <w:proofErr w:type="spellEnd"/>
      <w:r w:rsidRPr="00B358E8">
        <w:rPr>
          <w:rFonts w:ascii="Arial" w:hAnsi="Arial" w:cs="Arial"/>
          <w:color w:val="000000"/>
        </w:rPr>
        <w:t xml:space="preserve"> arası her türlü kot farklarının otomasyon veya mekanik olarak sıfırlanmasını yapar.</w:t>
      </w:r>
    </w:p>
    <w:p w14:paraId="2509E158" w14:textId="77777777" w:rsidR="00992155" w:rsidRDefault="00992155" w:rsidP="007D7EC6">
      <w:pPr>
        <w:tabs>
          <w:tab w:val="left" w:pos="10915"/>
          <w:tab w:val="left" w:pos="11057"/>
        </w:tabs>
        <w:ind w:left="1134" w:right="849"/>
        <w:jc w:val="both"/>
        <w:rPr>
          <w:rFonts w:ascii="Arial" w:hAnsi="Arial" w:cs="Arial"/>
          <w:color w:val="000000"/>
        </w:rPr>
      </w:pPr>
    </w:p>
    <w:p w14:paraId="0716B68D" w14:textId="77777777" w:rsidR="00992155" w:rsidRPr="00054516" w:rsidRDefault="00992155" w:rsidP="007D7EC6">
      <w:pPr>
        <w:tabs>
          <w:tab w:val="left" w:pos="10915"/>
          <w:tab w:val="left" w:pos="11057"/>
        </w:tabs>
        <w:ind w:left="1134" w:right="849" w:firstLine="708"/>
        <w:jc w:val="both"/>
        <w:rPr>
          <w:rFonts w:ascii="Arial" w:hAnsi="Arial" w:cs="Arial"/>
          <w:color w:val="000000"/>
        </w:rPr>
      </w:pPr>
      <w:r w:rsidRPr="00054516">
        <w:rPr>
          <w:rFonts w:ascii="Arial" w:hAnsi="Arial" w:cs="Arial"/>
          <w:color w:val="000000"/>
        </w:rPr>
        <w:t xml:space="preserve">Periyodik bakım ve onarım, parça değişimi, arızanın giderilmesi, vs. sırasında veya sonrasında, sistemde veya sistemi meydana getiren ana ya da yardımcı parçalardaki ve </w:t>
      </w:r>
      <w:proofErr w:type="spellStart"/>
      <w:r w:rsidRPr="00054516">
        <w:rPr>
          <w:rFonts w:ascii="Arial" w:hAnsi="Arial" w:cs="Arial"/>
          <w:color w:val="000000"/>
        </w:rPr>
        <w:t>aksamlardaki</w:t>
      </w:r>
      <w:proofErr w:type="spellEnd"/>
      <w:r w:rsidRPr="00054516">
        <w:rPr>
          <w:rFonts w:ascii="Arial" w:hAnsi="Arial" w:cs="Arial"/>
          <w:color w:val="000000"/>
        </w:rPr>
        <w:t xml:space="preserve"> her türlü iş ve işlemler (söküm, takım, kesim, kaynak, taşlama, delme, diş açma, malzemenin mahallinden başka bir yere götürülmesi, geri getirilmesi, hurda malzemenin İdarenin belirleyeceği ve/veya göstereceği yere nakliyesi, vs.) yüklenici firma tarafından ücretsiz olarak yapılır.</w:t>
      </w:r>
    </w:p>
    <w:p w14:paraId="0D6600F0" w14:textId="77777777" w:rsidR="00992155" w:rsidRPr="00054516" w:rsidRDefault="00992155" w:rsidP="007D7EC6">
      <w:pPr>
        <w:tabs>
          <w:tab w:val="left" w:pos="10915"/>
          <w:tab w:val="left" w:pos="11057"/>
        </w:tabs>
        <w:ind w:left="1134" w:right="849" w:firstLine="360"/>
        <w:jc w:val="both"/>
        <w:rPr>
          <w:rFonts w:ascii="Arial" w:hAnsi="Arial" w:cs="Arial"/>
          <w:color w:val="000000"/>
        </w:rPr>
      </w:pPr>
    </w:p>
    <w:p w14:paraId="1D3EB621" w14:textId="77777777" w:rsidR="00992155" w:rsidRPr="00054516" w:rsidRDefault="00992155" w:rsidP="007D7EC6">
      <w:pPr>
        <w:tabs>
          <w:tab w:val="left" w:pos="10915"/>
          <w:tab w:val="left" w:pos="11057"/>
        </w:tabs>
        <w:ind w:left="1134" w:right="849"/>
        <w:jc w:val="both"/>
        <w:rPr>
          <w:rFonts w:ascii="Arial" w:hAnsi="Arial" w:cs="Arial"/>
          <w:snapToGrid w:val="0"/>
          <w:color w:val="000000"/>
        </w:rPr>
      </w:pPr>
      <w:r w:rsidRPr="00054516">
        <w:rPr>
          <w:rFonts w:ascii="Arial" w:hAnsi="Arial" w:cs="Arial"/>
          <w:snapToGrid w:val="0"/>
          <w:color w:val="000000"/>
        </w:rPr>
        <w:t xml:space="preserve">       </w:t>
      </w:r>
    </w:p>
    <w:p w14:paraId="09DDD9A5" w14:textId="77777777" w:rsidR="00992155" w:rsidRDefault="00992155" w:rsidP="007D7EC6">
      <w:pPr>
        <w:tabs>
          <w:tab w:val="left" w:pos="10915"/>
          <w:tab w:val="left" w:pos="11057"/>
        </w:tabs>
        <w:ind w:left="1134" w:right="849"/>
        <w:jc w:val="both"/>
        <w:rPr>
          <w:rFonts w:ascii="Arial" w:hAnsi="Arial" w:cs="Arial"/>
          <w:b/>
        </w:rPr>
      </w:pPr>
      <w:r w:rsidRPr="00B358E8">
        <w:rPr>
          <w:rStyle w:val="highlight"/>
          <w:rFonts w:ascii="Arial" w:hAnsi="Arial" w:cs="Arial"/>
          <w:b/>
        </w:rPr>
        <w:t>Ceza</w:t>
      </w:r>
      <w:r w:rsidRPr="00B358E8">
        <w:rPr>
          <w:rFonts w:ascii="Arial" w:hAnsi="Arial" w:cs="Arial"/>
          <w:b/>
        </w:rPr>
        <w:t xml:space="preserve">lar </w:t>
      </w:r>
    </w:p>
    <w:p w14:paraId="1EF357A0" w14:textId="7C388149" w:rsidR="00992155" w:rsidRPr="00054516" w:rsidRDefault="00992155" w:rsidP="007D7EC6">
      <w:pPr>
        <w:tabs>
          <w:tab w:val="left" w:pos="10915"/>
          <w:tab w:val="left" w:pos="11057"/>
        </w:tabs>
        <w:ind w:left="1134" w:right="849"/>
        <w:jc w:val="both"/>
        <w:rPr>
          <w:rFonts w:ascii="Arial" w:hAnsi="Arial" w:cs="Arial"/>
        </w:rPr>
      </w:pPr>
    </w:p>
    <w:p w14:paraId="78754FF1" w14:textId="12B6ED4B" w:rsidR="00992155" w:rsidRPr="00054516" w:rsidRDefault="00992155" w:rsidP="007D7EC6">
      <w:pPr>
        <w:numPr>
          <w:ilvl w:val="0"/>
          <w:numId w:val="9"/>
        </w:numPr>
        <w:tabs>
          <w:tab w:val="left" w:pos="10915"/>
          <w:tab w:val="left" w:pos="11057"/>
        </w:tabs>
        <w:spacing w:after="0" w:line="240" w:lineRule="auto"/>
        <w:ind w:left="1134" w:right="849"/>
        <w:jc w:val="both"/>
        <w:rPr>
          <w:rFonts w:ascii="Arial" w:hAnsi="Arial" w:cs="Arial"/>
        </w:rPr>
      </w:pPr>
      <w:r w:rsidRPr="00054516">
        <w:rPr>
          <w:rFonts w:ascii="Arial" w:hAnsi="Arial" w:cs="Arial"/>
        </w:rPr>
        <w:t xml:space="preserve">Süre uzatımı verilebilecek haller hariç, İdare tarafından uygulanacak cezalar aşağıda belirtilmiştir: </w:t>
      </w:r>
    </w:p>
    <w:p w14:paraId="4788C0F1" w14:textId="1EC4B72C" w:rsidR="00992155" w:rsidRPr="00054516" w:rsidRDefault="000706C5" w:rsidP="007D7EC6">
      <w:pPr>
        <w:numPr>
          <w:ilvl w:val="0"/>
          <w:numId w:val="9"/>
        </w:numPr>
        <w:tabs>
          <w:tab w:val="left" w:pos="10915"/>
          <w:tab w:val="left" w:pos="11057"/>
        </w:tabs>
        <w:spacing w:after="0" w:line="240" w:lineRule="auto"/>
        <w:ind w:left="1134" w:right="849"/>
        <w:jc w:val="both"/>
        <w:rPr>
          <w:rFonts w:ascii="Arial" w:hAnsi="Arial" w:cs="Arial"/>
        </w:rPr>
      </w:pPr>
      <w:r>
        <w:rPr>
          <w:rFonts w:ascii="Times New Roman" w:hAnsi="Times New Roman"/>
          <w:noProof/>
          <w:sz w:val="24"/>
          <w:szCs w:val="24"/>
          <w:lang w:eastAsia="tr-TR"/>
        </w:rPr>
        <mc:AlternateContent>
          <mc:Choice Requires="wps">
            <w:drawing>
              <wp:anchor distT="0" distB="0" distL="114300" distR="114300" simplePos="0" relativeHeight="251666432" behindDoc="0" locked="0" layoutInCell="1" allowOverlap="1" wp14:anchorId="3442EF95" wp14:editId="21640FDB">
                <wp:simplePos x="0" y="0"/>
                <wp:positionH relativeFrom="column">
                  <wp:posOffset>4556143</wp:posOffset>
                </wp:positionH>
                <wp:positionV relativeFrom="paragraph">
                  <wp:posOffset>1507978</wp:posOffset>
                </wp:positionV>
                <wp:extent cx="2102485" cy="391160"/>
                <wp:effectExtent l="0" t="0" r="0" b="0"/>
                <wp:wrapNone/>
                <wp:docPr id="1269063241" name="Metin Kutusu 6"/>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06EDEACB" w14:textId="77777777" w:rsidR="000706C5" w:rsidRDefault="000706C5" w:rsidP="000706C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442EF95" id="Metin Kutusu 6" o:spid="_x0000_s1028" type="#_x0000_t202" style="position:absolute;left:0;text-align:left;margin-left:358.75pt;margin-top:118.75pt;width:165.55pt;height:30.8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rDEg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" filled="f" stroked="f">
                <v:textbox style="mso-fit-shape-to-text:t">
                  <w:txbxContent>
                    <w:p w14:paraId="06EDEACB" w14:textId="77777777" w:rsidR="000706C5" w:rsidRDefault="000706C5" w:rsidP="000706C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14:anchorId="245496FA" wp14:editId="330082B2">
                <wp:simplePos x="0" y="0"/>
                <wp:positionH relativeFrom="column">
                  <wp:posOffset>5021000</wp:posOffset>
                </wp:positionH>
                <wp:positionV relativeFrom="paragraph">
                  <wp:posOffset>1549606</wp:posOffset>
                </wp:positionV>
                <wp:extent cx="1072966" cy="169138"/>
                <wp:effectExtent l="0" t="0" r="13335" b="21590"/>
                <wp:wrapNone/>
                <wp:docPr id="1869077661" name="Dikdörtgen 3"/>
                <wp:cNvGraphicFramePr/>
                <a:graphic xmlns:a="http://schemas.openxmlformats.org/drawingml/2006/main">
                  <a:graphicData uri="http://schemas.microsoft.com/office/word/2010/wordprocessingShape">
                    <wps:wsp>
                      <wps:cNvSpPr/>
                      <wps:spPr>
                        <a:xfrm>
                          <a:off x="0" y="0"/>
                          <a:ext cx="1072966" cy="16913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BDD3E7" id="Dikdörtgen 3" o:spid="_x0000_s1026" style="position:absolute;margin-left:395.35pt;margin-top:122pt;width:84.5pt;height:13.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" fillcolor="white [3212]" strokecolor="white [3212]" strokeweight="1pt"/>
            </w:pict>
          </mc:Fallback>
        </mc:AlternateContent>
      </w:r>
      <w:r w:rsidR="00992155" w:rsidRPr="00054516">
        <w:rPr>
          <w:rFonts w:ascii="Arial" w:hAnsi="Arial" w:cs="Arial"/>
        </w:rPr>
        <w:t xml:space="preserve">Yüklenici Firma, meydana gelecek arızalara Kurum Teknik personelinin arızayı bildirmesinden sonra, en geç 2 (iki) saat içinde müdahale ederek arızayı giderecektir. Ekstra hiçbir ücret ödenmeyecektir. Müdahale edilmemesi </w:t>
      </w:r>
      <w:proofErr w:type="gramStart"/>
      <w:r w:rsidR="00992155" w:rsidRPr="00054516">
        <w:rPr>
          <w:rFonts w:ascii="Arial" w:hAnsi="Arial" w:cs="Arial"/>
        </w:rPr>
        <w:t>ve ya</w:t>
      </w:r>
      <w:proofErr w:type="gramEnd"/>
      <w:r w:rsidR="00992155" w:rsidRPr="00054516">
        <w:rPr>
          <w:rFonts w:ascii="Arial" w:hAnsi="Arial" w:cs="Arial"/>
        </w:rPr>
        <w:t xml:space="preserve"> arızanın makul sürede giderilmemesi halinde, İdare başka bir firmaya arızayı yaptıracaktır. Bu durumda Yüklenici Firma Kuruma toplam sözleşme bedelinin </w:t>
      </w:r>
      <w:proofErr w:type="gramStart"/>
      <w:r w:rsidR="00992155" w:rsidRPr="00054516">
        <w:rPr>
          <w:rFonts w:ascii="Arial" w:hAnsi="Arial" w:cs="Arial"/>
        </w:rPr>
        <w:t>% 0,5</w:t>
      </w:r>
      <w:proofErr w:type="gramEnd"/>
      <w:r w:rsidR="00992155" w:rsidRPr="00054516">
        <w:rPr>
          <w:rFonts w:ascii="Arial" w:hAnsi="Arial" w:cs="Arial"/>
        </w:rPr>
        <w:t xml:space="preserve"> (binde beş) oranında ceza ödeyecek ve başka firma ücretini ödeyecektir.</w:t>
      </w:r>
    </w:p>
    <w:p w14:paraId="645EC912" w14:textId="77777777" w:rsidR="00992155" w:rsidRPr="00054516" w:rsidRDefault="00992155" w:rsidP="007D7EC6">
      <w:pPr>
        <w:numPr>
          <w:ilvl w:val="0"/>
          <w:numId w:val="9"/>
        </w:numPr>
        <w:tabs>
          <w:tab w:val="left" w:pos="10915"/>
          <w:tab w:val="left" w:pos="11057"/>
        </w:tabs>
        <w:spacing w:after="0" w:line="240" w:lineRule="auto"/>
        <w:ind w:left="1134" w:right="849"/>
        <w:jc w:val="both"/>
        <w:rPr>
          <w:rFonts w:ascii="Arial" w:hAnsi="Arial" w:cs="Arial"/>
        </w:rPr>
      </w:pPr>
      <w:r w:rsidRPr="00054516">
        <w:rPr>
          <w:rFonts w:ascii="Arial" w:hAnsi="Arial" w:cs="Arial"/>
        </w:rPr>
        <w:lastRenderedPageBreak/>
        <w:t xml:space="preserve">Kurumumuzda asansör acil aramaları için kullanılacak telefonlar; </w:t>
      </w:r>
      <w:proofErr w:type="gramStart"/>
      <w:r w:rsidRPr="00054516">
        <w:rPr>
          <w:rFonts w:ascii="Arial" w:hAnsi="Arial" w:cs="Arial"/>
        </w:rPr>
        <w:t>3  kez</w:t>
      </w:r>
      <w:proofErr w:type="gramEnd"/>
      <w:r w:rsidRPr="00054516">
        <w:rPr>
          <w:rFonts w:ascii="Arial" w:hAnsi="Arial" w:cs="Arial"/>
        </w:rPr>
        <w:t xml:space="preserve"> arandığı halde açılmadıysa, Yüklenici Firma Kuruma toplam sözleşme bedelinin % 0,5 (binde beş) oranında ceza ödeyecektir. </w:t>
      </w:r>
    </w:p>
    <w:p w14:paraId="2354AA7B" w14:textId="77777777" w:rsidR="00992155" w:rsidRPr="00054516" w:rsidRDefault="00992155" w:rsidP="007D7EC6">
      <w:pPr>
        <w:tabs>
          <w:tab w:val="left" w:pos="10915"/>
          <w:tab w:val="left" w:pos="11057"/>
        </w:tabs>
        <w:ind w:left="1134" w:right="849"/>
        <w:jc w:val="both"/>
        <w:rPr>
          <w:rFonts w:ascii="Arial" w:hAnsi="Arial" w:cs="Arial"/>
        </w:rPr>
      </w:pPr>
    </w:p>
    <w:p w14:paraId="021CFC97" w14:textId="77777777" w:rsidR="00992155" w:rsidRPr="00054516" w:rsidRDefault="00992155" w:rsidP="007D7EC6">
      <w:pPr>
        <w:numPr>
          <w:ilvl w:val="0"/>
          <w:numId w:val="9"/>
        </w:numPr>
        <w:tabs>
          <w:tab w:val="left" w:pos="10915"/>
          <w:tab w:val="left" w:pos="11057"/>
        </w:tabs>
        <w:spacing w:after="0" w:line="240" w:lineRule="auto"/>
        <w:ind w:left="1134" w:right="849"/>
        <w:jc w:val="both"/>
        <w:rPr>
          <w:rFonts w:ascii="Arial" w:hAnsi="Arial" w:cs="Arial"/>
        </w:rPr>
      </w:pPr>
      <w:r w:rsidRPr="00054516">
        <w:rPr>
          <w:rFonts w:ascii="Arial" w:hAnsi="Arial" w:cs="Arial"/>
        </w:rPr>
        <w:t xml:space="preserve">Yüklenici Firma personellerinin, bakmakla yükümlü olduğu asansörlere kasti olarak hasar vermesi veya arızaya sebebiyet vermesi durumunda ve bu durumun teknik personelimizce belgelendirilmesi halinde, Yüklenici Firma Kuruma toplam sözleşme bedelinin </w:t>
      </w:r>
      <w:proofErr w:type="gramStart"/>
      <w:r w:rsidRPr="00054516">
        <w:rPr>
          <w:rFonts w:ascii="Arial" w:hAnsi="Arial" w:cs="Arial"/>
        </w:rPr>
        <w:t>% 1</w:t>
      </w:r>
      <w:proofErr w:type="gramEnd"/>
      <w:r w:rsidRPr="00054516">
        <w:rPr>
          <w:rFonts w:ascii="Arial" w:hAnsi="Arial" w:cs="Arial"/>
        </w:rPr>
        <w:t xml:space="preserve"> (yüzde bir) oranında ceza ödeyecek ve arızayı veya hasarı ücretsiz giderecektir.</w:t>
      </w:r>
    </w:p>
    <w:p w14:paraId="2D12E068" w14:textId="77777777" w:rsidR="00992155" w:rsidRPr="00054516" w:rsidRDefault="00992155" w:rsidP="007D7EC6">
      <w:pPr>
        <w:tabs>
          <w:tab w:val="left" w:pos="10915"/>
          <w:tab w:val="left" w:pos="11057"/>
        </w:tabs>
        <w:ind w:left="1134" w:right="849"/>
        <w:jc w:val="both"/>
        <w:rPr>
          <w:rFonts w:ascii="Arial" w:hAnsi="Arial" w:cs="Arial"/>
        </w:rPr>
      </w:pPr>
    </w:p>
    <w:p w14:paraId="4837CE6C" w14:textId="77777777" w:rsidR="00992155" w:rsidRPr="00054516" w:rsidRDefault="00992155" w:rsidP="007D7EC6">
      <w:pPr>
        <w:numPr>
          <w:ilvl w:val="0"/>
          <w:numId w:val="9"/>
        </w:numPr>
        <w:tabs>
          <w:tab w:val="left" w:pos="10915"/>
          <w:tab w:val="left" w:pos="11057"/>
        </w:tabs>
        <w:spacing w:after="0" w:line="240" w:lineRule="auto"/>
        <w:ind w:left="1134" w:right="849"/>
        <w:jc w:val="both"/>
        <w:rPr>
          <w:rFonts w:ascii="Arial" w:hAnsi="Arial" w:cs="Arial"/>
        </w:rPr>
      </w:pPr>
      <w:r w:rsidRPr="00054516">
        <w:rPr>
          <w:rFonts w:ascii="Arial" w:hAnsi="Arial" w:cs="Arial"/>
        </w:rPr>
        <w:t xml:space="preserve">Yukarıda belirtilen cezalar, ayrıca protesto çekmeye gerek kalmaksızın Yükleniciye yapılacak ödemelerden kesilir. Bu cezaların ödemelerden karşılanamaması halinde ceza tutarı yükleniciden ayrıca tahsil edilir. </w:t>
      </w:r>
    </w:p>
    <w:p w14:paraId="1FF6F182" w14:textId="77777777" w:rsidR="00992155" w:rsidRPr="00054516" w:rsidRDefault="00992155" w:rsidP="007D7EC6">
      <w:pPr>
        <w:tabs>
          <w:tab w:val="left" w:pos="10915"/>
          <w:tab w:val="left" w:pos="11057"/>
        </w:tabs>
        <w:ind w:left="1134" w:right="849"/>
        <w:jc w:val="both"/>
        <w:rPr>
          <w:rFonts w:ascii="Arial" w:hAnsi="Arial" w:cs="Arial"/>
        </w:rPr>
      </w:pPr>
    </w:p>
    <w:p w14:paraId="5F9BCDC2" w14:textId="77777777" w:rsidR="00992155" w:rsidRPr="00012AE3" w:rsidRDefault="00992155" w:rsidP="007D7EC6">
      <w:pPr>
        <w:numPr>
          <w:ilvl w:val="0"/>
          <w:numId w:val="9"/>
        </w:numPr>
        <w:tabs>
          <w:tab w:val="left" w:pos="10915"/>
          <w:tab w:val="left" w:pos="11057"/>
        </w:tabs>
        <w:spacing w:after="0" w:line="240" w:lineRule="auto"/>
        <w:ind w:left="1134" w:right="849"/>
        <w:jc w:val="both"/>
        <w:rPr>
          <w:rFonts w:ascii="Arial" w:hAnsi="Arial" w:cs="Arial"/>
        </w:rPr>
      </w:pPr>
      <w:r w:rsidRPr="00054516">
        <w:rPr>
          <w:rFonts w:ascii="Arial" w:hAnsi="Arial" w:cs="Arial"/>
        </w:rPr>
        <w:t xml:space="preserve">Sözleşmenin uygulanması sırasında yüklenicinin 4735 sayılı Kanunun 25 inci </w:t>
      </w:r>
      <w:r w:rsidRPr="00012AE3">
        <w:rPr>
          <w:rFonts w:ascii="Arial" w:hAnsi="Arial" w:cs="Arial"/>
        </w:rPr>
        <w:t>maddesinde sayılan yasak fiil veya davranışlarda bulunduğunun tespit edilmesi, halinde ise ayrıca protesto çekmeye gerek kalmaksızın yüklenicinin tüm alacakları gelir kaydedilir ve sözleşme feshedilir.</w:t>
      </w:r>
    </w:p>
    <w:p w14:paraId="77317AE4" w14:textId="77777777" w:rsidR="00992155" w:rsidRDefault="00992155" w:rsidP="007D7EC6">
      <w:pPr>
        <w:tabs>
          <w:tab w:val="left" w:pos="10915"/>
          <w:tab w:val="left" w:pos="11057"/>
        </w:tabs>
        <w:ind w:left="1134" w:right="849"/>
        <w:jc w:val="both"/>
        <w:rPr>
          <w:rFonts w:ascii="Arial" w:hAnsi="Arial" w:cs="Arial"/>
          <w:color w:val="000000"/>
        </w:rPr>
      </w:pPr>
    </w:p>
    <w:p w14:paraId="404480DA" w14:textId="77777777" w:rsidR="00992155" w:rsidRPr="00DC0DF8" w:rsidRDefault="00992155" w:rsidP="007D7EC6">
      <w:pPr>
        <w:tabs>
          <w:tab w:val="left" w:pos="10915"/>
          <w:tab w:val="left" w:pos="11057"/>
        </w:tabs>
        <w:ind w:left="1134" w:right="849"/>
        <w:jc w:val="both"/>
        <w:rPr>
          <w:rFonts w:ascii="Arial" w:hAnsi="Arial" w:cs="Arial"/>
          <w:color w:val="000000"/>
        </w:rPr>
      </w:pPr>
      <w:r w:rsidRPr="00DC0DF8">
        <w:rPr>
          <w:rFonts w:ascii="Arial" w:hAnsi="Arial" w:cs="Arial"/>
          <w:b/>
          <w:color w:val="000000"/>
        </w:rPr>
        <w:t>Diğer Hususlar</w:t>
      </w:r>
    </w:p>
    <w:p w14:paraId="1F100722" w14:textId="77777777" w:rsidR="00992155" w:rsidRPr="00DC0DF8" w:rsidRDefault="00992155" w:rsidP="007D7EC6">
      <w:pPr>
        <w:tabs>
          <w:tab w:val="left" w:pos="10915"/>
          <w:tab w:val="left" w:pos="11057"/>
        </w:tabs>
        <w:ind w:left="1134" w:right="849" w:firstLine="360"/>
        <w:jc w:val="both"/>
        <w:rPr>
          <w:rFonts w:ascii="Arial" w:hAnsi="Arial" w:cs="Arial"/>
          <w:color w:val="000000"/>
        </w:rPr>
      </w:pPr>
      <w:r w:rsidRPr="00DC0DF8">
        <w:rPr>
          <w:rFonts w:ascii="Arial" w:hAnsi="Arial" w:cs="Arial"/>
          <w:color w:val="000000"/>
        </w:rPr>
        <w:t>Yüklenici bütün giderleri kendisine ait olmak üzere hizmetinde çalışanlar için, gerek teker teker ve gerekse topluca yaşadıkları ve çalıştıkları yerler bakımından, yürürlükte olan iş sağlığı ve güvenliği mevzuatı hükümlerine uygun olarak her türlü sağlık ve güvenlik tedbirlerini almak ve çalışanların mevcut koşullara göre sağlıklı bir şekilde yiyip içmeleri, dinlenmeleri, yatıp kalkmaları ve yıkanmaları, meslek hastalıklarından korunmaları, hastalık veya bir kaza halinde tedavileri konularında ilgili mevzuat hükümlerine ve idare veya kontrol teşkilatının kendisine vereceği talimata uymak zorundadır.</w:t>
      </w:r>
    </w:p>
    <w:p w14:paraId="44EE7852" w14:textId="77777777" w:rsidR="00992155" w:rsidRDefault="00992155" w:rsidP="007D7EC6">
      <w:pPr>
        <w:tabs>
          <w:tab w:val="left" w:pos="10915"/>
          <w:tab w:val="left" w:pos="11057"/>
        </w:tabs>
        <w:ind w:left="1134" w:right="849" w:firstLine="360"/>
        <w:jc w:val="both"/>
        <w:rPr>
          <w:rFonts w:ascii="Arial" w:hAnsi="Arial" w:cs="Arial"/>
          <w:color w:val="000000"/>
        </w:rPr>
      </w:pPr>
      <w:r>
        <w:rPr>
          <w:rFonts w:ascii="Arial" w:hAnsi="Arial" w:cs="Arial"/>
          <w:color w:val="000000"/>
        </w:rPr>
        <w:t>İş deneyimi olarak daha önce sahne mekanik sistemleri konusunda deneyimli olduğunu gösterir taahhütname verecektir.</w:t>
      </w:r>
    </w:p>
    <w:p w14:paraId="0B8ABAE2" w14:textId="77777777" w:rsidR="00992155" w:rsidRPr="00DC0DF8" w:rsidRDefault="00992155" w:rsidP="007D7EC6">
      <w:pPr>
        <w:tabs>
          <w:tab w:val="left" w:pos="10915"/>
          <w:tab w:val="left" w:pos="11057"/>
        </w:tabs>
        <w:ind w:left="1134" w:right="849" w:firstLine="360"/>
        <w:jc w:val="both"/>
        <w:rPr>
          <w:rFonts w:ascii="Arial" w:hAnsi="Arial" w:cs="Arial"/>
          <w:color w:val="000000"/>
        </w:rPr>
      </w:pPr>
      <w:r>
        <w:rPr>
          <w:rFonts w:ascii="Arial" w:hAnsi="Arial" w:cs="Arial"/>
          <w:color w:val="000000"/>
        </w:rPr>
        <w:t xml:space="preserve">Yüklenici firma Asansör Bakım Yeterlilik Belgesi (TSE-HYB), ISO 9001:2015 ve Kaldırma ve İletme Makinaları Bakım ve Tamir Hizmet Belgesine sahip olacaktır. </w:t>
      </w:r>
      <w:r w:rsidRPr="002E7FAE">
        <w:rPr>
          <w:rFonts w:ascii="Arial" w:hAnsi="Arial" w:cs="Arial"/>
          <w:color w:val="000000"/>
        </w:rPr>
        <w:t>Bakım</w:t>
      </w:r>
      <w:r>
        <w:rPr>
          <w:rFonts w:ascii="Arial" w:hAnsi="Arial" w:cs="Arial"/>
          <w:color w:val="000000"/>
        </w:rPr>
        <w:t xml:space="preserve"> prosedürü, TS 2168 Standardı</w:t>
      </w:r>
      <w:r w:rsidRPr="002E7FAE">
        <w:rPr>
          <w:rFonts w:ascii="Arial" w:hAnsi="Arial" w:cs="Arial"/>
          <w:color w:val="000000"/>
        </w:rPr>
        <w:t>nda verilen</w:t>
      </w:r>
      <w:r>
        <w:rPr>
          <w:rFonts w:ascii="Arial" w:hAnsi="Arial" w:cs="Arial"/>
          <w:color w:val="000000"/>
        </w:rPr>
        <w:t xml:space="preserve"> </w:t>
      </w:r>
      <w:r w:rsidRPr="002E7FAE">
        <w:rPr>
          <w:rFonts w:ascii="Arial" w:hAnsi="Arial" w:cs="Arial"/>
          <w:color w:val="000000"/>
        </w:rPr>
        <w:t>"Asansör Bak</w:t>
      </w:r>
      <w:r>
        <w:rPr>
          <w:rFonts w:ascii="Arial" w:hAnsi="Arial" w:cs="Arial"/>
          <w:color w:val="000000"/>
        </w:rPr>
        <w:t>ı</w:t>
      </w:r>
      <w:r w:rsidRPr="002E7FAE">
        <w:rPr>
          <w:rFonts w:ascii="Arial" w:hAnsi="Arial" w:cs="Arial"/>
          <w:color w:val="000000"/>
        </w:rPr>
        <w:t>m Kurallar</w:t>
      </w:r>
      <w:r>
        <w:rPr>
          <w:rFonts w:ascii="Arial" w:hAnsi="Arial" w:cs="Arial"/>
          <w:color w:val="000000"/>
        </w:rPr>
        <w:t>ı</w:t>
      </w:r>
      <w:r w:rsidRPr="002E7FAE">
        <w:rPr>
          <w:rFonts w:ascii="Arial" w:hAnsi="Arial" w:cs="Arial"/>
          <w:color w:val="000000"/>
        </w:rPr>
        <w:t>" ve TS 10922 Standard</w:t>
      </w:r>
      <w:r>
        <w:rPr>
          <w:rFonts w:ascii="Arial" w:hAnsi="Arial" w:cs="Arial"/>
          <w:color w:val="000000"/>
        </w:rPr>
        <w:t>ı</w:t>
      </w:r>
      <w:r w:rsidRPr="002E7FAE">
        <w:rPr>
          <w:rFonts w:ascii="Arial" w:hAnsi="Arial" w:cs="Arial"/>
          <w:color w:val="000000"/>
        </w:rPr>
        <w:t>nda</w:t>
      </w:r>
      <w:r>
        <w:rPr>
          <w:rFonts w:ascii="Arial" w:hAnsi="Arial" w:cs="Arial"/>
          <w:color w:val="000000"/>
        </w:rPr>
        <w:t xml:space="preserve"> </w:t>
      </w:r>
      <w:r w:rsidRPr="002E7FAE">
        <w:rPr>
          <w:rFonts w:ascii="Arial" w:hAnsi="Arial" w:cs="Arial"/>
          <w:color w:val="000000"/>
        </w:rPr>
        <w:t>verilen hususlara uygun olmal</w:t>
      </w:r>
      <w:r>
        <w:rPr>
          <w:rFonts w:ascii="Arial" w:hAnsi="Arial" w:cs="Arial"/>
          <w:color w:val="000000"/>
        </w:rPr>
        <w:t>ı</w:t>
      </w:r>
      <w:r w:rsidRPr="002E7FAE">
        <w:rPr>
          <w:rFonts w:ascii="Arial" w:hAnsi="Arial" w:cs="Arial"/>
          <w:color w:val="000000"/>
        </w:rPr>
        <w:t>d</w:t>
      </w:r>
      <w:r>
        <w:rPr>
          <w:rFonts w:ascii="Arial" w:hAnsi="Arial" w:cs="Arial"/>
          <w:color w:val="000000"/>
        </w:rPr>
        <w:t>ı</w:t>
      </w:r>
      <w:r w:rsidRPr="002E7FAE">
        <w:rPr>
          <w:rFonts w:ascii="Arial" w:hAnsi="Arial" w:cs="Arial"/>
          <w:color w:val="000000"/>
        </w:rPr>
        <w:t>r.</w:t>
      </w:r>
    </w:p>
    <w:p w14:paraId="64302274" w14:textId="77777777" w:rsidR="00992155" w:rsidRPr="002E7FAE" w:rsidRDefault="00992155" w:rsidP="007D7EC6">
      <w:pPr>
        <w:tabs>
          <w:tab w:val="left" w:pos="10915"/>
          <w:tab w:val="left" w:pos="11057"/>
        </w:tabs>
        <w:ind w:left="1134" w:right="849" w:firstLine="360"/>
        <w:jc w:val="both"/>
        <w:rPr>
          <w:rFonts w:ascii="Arial" w:hAnsi="Arial" w:cs="Arial"/>
          <w:color w:val="000000"/>
        </w:rPr>
      </w:pPr>
    </w:p>
    <w:p w14:paraId="25A69861" w14:textId="77777777" w:rsidR="008249E2" w:rsidRDefault="008249E2" w:rsidP="007D7EC6">
      <w:pPr>
        <w:pStyle w:val="ALTBALIK"/>
        <w:tabs>
          <w:tab w:val="left" w:pos="10915"/>
          <w:tab w:val="left" w:pos="11057"/>
        </w:tabs>
        <w:spacing w:line="360" w:lineRule="auto"/>
        <w:ind w:left="1134" w:right="849"/>
      </w:pPr>
    </w:p>
    <w:p w14:paraId="030547FF" w14:textId="77777777" w:rsidR="008249E2" w:rsidRDefault="008249E2" w:rsidP="00117083">
      <w:pPr>
        <w:pStyle w:val="ALTBALIK"/>
        <w:spacing w:line="360" w:lineRule="auto"/>
      </w:pPr>
    </w:p>
    <w:p w14:paraId="7CA7C080" w14:textId="77777777" w:rsidR="008249E2" w:rsidRDefault="008249E2" w:rsidP="00117083">
      <w:pPr>
        <w:pStyle w:val="ALTBALIK"/>
        <w:spacing w:line="360" w:lineRule="auto"/>
      </w:pPr>
    </w:p>
    <w:p w14:paraId="4A90D78D" w14:textId="77777777" w:rsidR="00D83AB7" w:rsidRDefault="00565C80" w:rsidP="00117083">
      <w:pPr>
        <w:pStyle w:val="ALTBALIK"/>
        <w:spacing w:line="360" w:lineRule="auto"/>
      </w:pPr>
      <w:r>
        <w:t>6</w:t>
      </w:r>
      <w:r w:rsidR="00D83AB7" w:rsidRPr="00D83AB7">
        <w:t xml:space="preserve">- </w:t>
      </w:r>
      <w:r w:rsidR="00D83AB7">
        <w:t>İŞ BİTİRME FORMU DOLDURULACAK</w:t>
      </w:r>
    </w:p>
    <w:p w14:paraId="31AA201A" w14:textId="77777777"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669E6427" w14:textId="4F79F7C9" w:rsidR="00565C80" w:rsidRPr="00D83AB7" w:rsidRDefault="000706C5"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4384" behindDoc="0" locked="0" layoutInCell="1" allowOverlap="1" wp14:anchorId="363D33A6" wp14:editId="43B469B1">
                <wp:simplePos x="0" y="0"/>
                <wp:positionH relativeFrom="column">
                  <wp:posOffset>4603713</wp:posOffset>
                </wp:positionH>
                <wp:positionV relativeFrom="paragraph">
                  <wp:posOffset>2330292</wp:posOffset>
                </wp:positionV>
                <wp:extent cx="2102485" cy="391160"/>
                <wp:effectExtent l="0" t="0" r="0" b="0"/>
                <wp:wrapNone/>
                <wp:docPr id="494847258" name="Metin Kutusu 5"/>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64F34424" w14:textId="77777777" w:rsidR="000706C5" w:rsidRDefault="000706C5" w:rsidP="000706C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63D33A6" id="Metin Kutusu 5" o:spid="_x0000_s1029" type="#_x0000_t202" style="position:absolute;left:0;text-align:left;margin-left:362.5pt;margin-top:183.5pt;width:165.55pt;height:30.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LfFEg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" filled="f" stroked="f">
                <v:textbox style="mso-fit-shape-to-text:t">
                  <w:txbxContent>
                    <w:p w14:paraId="64F34424" w14:textId="77777777" w:rsidR="000706C5" w:rsidRDefault="000706C5" w:rsidP="000706C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2336" behindDoc="0" locked="0" layoutInCell="1" allowOverlap="1" wp14:anchorId="6816AF40" wp14:editId="58603C1E">
                <wp:simplePos x="0" y="0"/>
                <wp:positionH relativeFrom="column">
                  <wp:posOffset>5026557</wp:posOffset>
                </wp:positionH>
                <wp:positionV relativeFrom="paragraph">
                  <wp:posOffset>2377950</wp:posOffset>
                </wp:positionV>
                <wp:extent cx="1104680" cy="206137"/>
                <wp:effectExtent l="0" t="0" r="19685" b="22860"/>
                <wp:wrapNone/>
                <wp:docPr id="1568863375" name="Dikdörtgen 4"/>
                <wp:cNvGraphicFramePr/>
                <a:graphic xmlns:a="http://schemas.openxmlformats.org/drawingml/2006/main">
                  <a:graphicData uri="http://schemas.microsoft.com/office/word/2010/wordprocessingShape">
                    <wps:wsp>
                      <wps:cNvSpPr/>
                      <wps:spPr>
                        <a:xfrm>
                          <a:off x="0" y="0"/>
                          <a:ext cx="1104680" cy="20613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7569E0" id="Dikdörtgen 4" o:spid="_x0000_s1026" style="position:absolute;margin-left:395.8pt;margin-top:187.25pt;width:87pt;height:16.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" fillcolor="white [3212]" strokecolor="white [3212]" strokeweight="1pt"/>
            </w:pict>
          </mc:Fallback>
        </mc:AlternateContent>
      </w:r>
      <w:r w:rsidR="00565C80">
        <w:rPr>
          <w:color w:val="auto"/>
          <w:sz w:val="20"/>
          <w:szCs w:val="20"/>
        </w:rPr>
        <w:t>ORHAN PEKDEMİR</w:t>
      </w:r>
    </w:p>
    <w:sectPr w:rsidR="00565C80" w:rsidRPr="00D83AB7" w:rsidSect="006D054D">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947C1" w14:textId="77777777" w:rsidR="006D054D" w:rsidRDefault="006D054D" w:rsidP="00333C30">
      <w:pPr>
        <w:spacing w:after="0" w:line="240" w:lineRule="auto"/>
      </w:pPr>
      <w:r>
        <w:separator/>
      </w:r>
    </w:p>
  </w:endnote>
  <w:endnote w:type="continuationSeparator" w:id="0">
    <w:p w14:paraId="6EB27D60" w14:textId="77777777" w:rsidR="006D054D" w:rsidRDefault="006D054D"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AA38C" w14:textId="77777777" w:rsidR="00333C30" w:rsidRDefault="0017557B">
    <w:pPr>
      <w:pStyle w:val="AltBilgi"/>
    </w:pPr>
    <w:r>
      <w:rPr>
        <w:noProof/>
        <w:lang w:eastAsia="tr-TR"/>
      </w:rPr>
      <w:drawing>
        <wp:anchor distT="0" distB="0" distL="114300" distR="114300" simplePos="0" relativeHeight="251658240" behindDoc="1" locked="0" layoutInCell="1" allowOverlap="1" wp14:anchorId="1E068B84" wp14:editId="7C22F63B">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644D26E0" wp14:editId="7ED93983">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BEC2A" w14:textId="77777777" w:rsidR="006D054D" w:rsidRDefault="006D054D" w:rsidP="00333C30">
      <w:pPr>
        <w:spacing w:after="0" w:line="240" w:lineRule="auto"/>
      </w:pPr>
      <w:r>
        <w:separator/>
      </w:r>
    </w:p>
  </w:footnote>
  <w:footnote w:type="continuationSeparator" w:id="0">
    <w:p w14:paraId="1D5E5F4A" w14:textId="77777777" w:rsidR="006D054D" w:rsidRDefault="006D054D"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55756" w14:textId="77777777" w:rsidR="00333C30" w:rsidRDefault="0017557B"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278CC9C5" wp14:editId="5F255651">
              <wp:simplePos x="0" y="0"/>
              <wp:positionH relativeFrom="column">
                <wp:posOffset>1533600</wp:posOffset>
              </wp:positionH>
              <wp:positionV relativeFrom="paragraph">
                <wp:posOffset>208800</wp:posOffset>
              </wp:positionV>
              <wp:extent cx="5743575" cy="358405"/>
              <wp:effectExtent l="0" t="0" r="9525" b="381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58405"/>
                      </a:xfrm>
                      <a:prstGeom prst="rect">
                        <a:avLst/>
                      </a:prstGeom>
                      <a:solidFill>
                        <a:srgbClr val="FFFFFF"/>
                      </a:solidFill>
                      <a:ln w="9525">
                        <a:noFill/>
                        <a:miter lim="800000"/>
                        <a:headEnd/>
                        <a:tailEnd/>
                      </a:ln>
                    </wps:spPr>
                    <wps:txbx>
                      <w:txbxContent>
                        <w:p w14:paraId="6E804422" w14:textId="77777777" w:rsidR="00621A68" w:rsidRPr="00985A3E" w:rsidRDefault="00621A68" w:rsidP="00621A68">
                          <w:pPr>
                            <w:rPr>
                              <w:b/>
                              <w:sz w:val="32"/>
                              <w:szCs w:val="32"/>
                            </w:rPr>
                          </w:pPr>
                          <w:r>
                            <w:rPr>
                              <w:b/>
                              <w:sz w:val="32"/>
                              <w:szCs w:val="32"/>
                            </w:rPr>
                            <w:t xml:space="preserve">              40-</w:t>
                          </w:r>
                          <w:r w:rsidRPr="00985A3E">
                            <w:rPr>
                              <w:b/>
                              <w:sz w:val="32"/>
                              <w:szCs w:val="32"/>
                            </w:rPr>
                            <w:t>ELETRİKLİ İNSAN ASANSÖRLERİ BAKIMI</w:t>
                          </w:r>
                        </w:p>
                        <w:p w14:paraId="49C2BBC5"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CC9C5" id="_x0000_t202" coordsize="21600,21600" o:spt="202" path="m,l,21600r21600,l21600,xe">
              <v:stroke joinstyle="miter"/>
              <v:path gradientshapeok="t" o:connecttype="rect"/>
            </v:shapetype>
            <v:shape id="Metin Kutusu 2" o:spid="_x0000_s1030" type="#_x0000_t202" style="position:absolute;margin-left:120.75pt;margin-top:16.45pt;width:452.25pt;height:28.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" stroked="f">
              <v:textbox>
                <w:txbxContent>
                  <w:p w14:paraId="6E804422" w14:textId="77777777" w:rsidR="00621A68" w:rsidRPr="00985A3E" w:rsidRDefault="00621A68" w:rsidP="00621A68">
                    <w:pPr>
                      <w:rPr>
                        <w:b/>
                        <w:sz w:val="32"/>
                        <w:szCs w:val="32"/>
                      </w:rPr>
                    </w:pPr>
                    <w:r>
                      <w:rPr>
                        <w:b/>
                        <w:sz w:val="32"/>
                        <w:szCs w:val="32"/>
                      </w:rPr>
                      <w:t xml:space="preserve">              40-</w:t>
                    </w:r>
                    <w:r w:rsidRPr="00985A3E">
                      <w:rPr>
                        <w:b/>
                        <w:sz w:val="32"/>
                        <w:szCs w:val="32"/>
                      </w:rPr>
                      <w:t>ELETRİKLİ İNSAN ASANSÖRLERİ BAKIMI</w:t>
                    </w:r>
                  </w:p>
                  <w:p w14:paraId="49C2BBC5"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366D53C4" wp14:editId="1B336717">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26416"/>
    <w:multiLevelType w:val="hybridMultilevel"/>
    <w:tmpl w:val="CE10D9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3899777D"/>
    <w:multiLevelType w:val="hybridMultilevel"/>
    <w:tmpl w:val="A27E43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6" w15:restartNumberingAfterBreak="0">
    <w:nsid w:val="49A925DA"/>
    <w:multiLevelType w:val="hybridMultilevel"/>
    <w:tmpl w:val="C7CA254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4A7E7CB7"/>
    <w:multiLevelType w:val="hybridMultilevel"/>
    <w:tmpl w:val="04EACA6A"/>
    <w:lvl w:ilvl="0" w:tplc="2A44C208">
      <w:start w:val="1"/>
      <w:numFmt w:val="decimal"/>
      <w:lvlText w:val="%1."/>
      <w:lvlJc w:val="lef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1394810"/>
    <w:multiLevelType w:val="hybridMultilevel"/>
    <w:tmpl w:val="87C87A2E"/>
    <w:lvl w:ilvl="0" w:tplc="2A44C208">
      <w:start w:val="1"/>
      <w:numFmt w:val="decimal"/>
      <w:lvlText w:val="%1."/>
      <w:lvlJc w:val="lef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4D8378E"/>
    <w:multiLevelType w:val="hybridMultilevel"/>
    <w:tmpl w:val="DEB461C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15:restartNumberingAfterBreak="0">
    <w:nsid w:val="797C6C1E"/>
    <w:multiLevelType w:val="hybridMultilevel"/>
    <w:tmpl w:val="EF8C5BD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801386406">
    <w:abstractNumId w:val="5"/>
  </w:num>
  <w:num w:numId="2" w16cid:durableId="1913851363">
    <w:abstractNumId w:val="10"/>
  </w:num>
  <w:num w:numId="3" w16cid:durableId="1224289133">
    <w:abstractNumId w:val="1"/>
  </w:num>
  <w:num w:numId="4" w16cid:durableId="1467629002">
    <w:abstractNumId w:val="4"/>
  </w:num>
  <w:num w:numId="5" w16cid:durableId="1270316446">
    <w:abstractNumId w:val="2"/>
  </w:num>
  <w:num w:numId="6" w16cid:durableId="117069947">
    <w:abstractNumId w:val="0"/>
  </w:num>
  <w:num w:numId="7" w16cid:durableId="1961761429">
    <w:abstractNumId w:val="7"/>
  </w:num>
  <w:num w:numId="8" w16cid:durableId="338967071">
    <w:abstractNumId w:val="3"/>
  </w:num>
  <w:num w:numId="9" w16cid:durableId="433016406">
    <w:abstractNumId w:val="8"/>
  </w:num>
  <w:num w:numId="10" w16cid:durableId="1874728467">
    <w:abstractNumId w:val="6"/>
  </w:num>
  <w:num w:numId="11" w16cid:durableId="1727877863">
    <w:abstractNumId w:val="11"/>
  </w:num>
  <w:num w:numId="12" w16cid:durableId="339726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57B"/>
    <w:rsid w:val="000146A8"/>
    <w:rsid w:val="000175D0"/>
    <w:rsid w:val="000706C5"/>
    <w:rsid w:val="00117083"/>
    <w:rsid w:val="0017507C"/>
    <w:rsid w:val="0017557B"/>
    <w:rsid w:val="0018686A"/>
    <w:rsid w:val="001D4DA4"/>
    <w:rsid w:val="00263CE9"/>
    <w:rsid w:val="00333C30"/>
    <w:rsid w:val="00367248"/>
    <w:rsid w:val="00442CF5"/>
    <w:rsid w:val="00452065"/>
    <w:rsid w:val="004C41B0"/>
    <w:rsid w:val="00565C80"/>
    <w:rsid w:val="005819EA"/>
    <w:rsid w:val="00621A68"/>
    <w:rsid w:val="006229D3"/>
    <w:rsid w:val="00635CD5"/>
    <w:rsid w:val="006422CE"/>
    <w:rsid w:val="006A4191"/>
    <w:rsid w:val="006D054D"/>
    <w:rsid w:val="006F5E88"/>
    <w:rsid w:val="007D7EC6"/>
    <w:rsid w:val="00816D16"/>
    <w:rsid w:val="008249E2"/>
    <w:rsid w:val="00895FA1"/>
    <w:rsid w:val="008B348E"/>
    <w:rsid w:val="009044D1"/>
    <w:rsid w:val="00922CF0"/>
    <w:rsid w:val="00992155"/>
    <w:rsid w:val="00AE596D"/>
    <w:rsid w:val="00B57C5E"/>
    <w:rsid w:val="00C632C8"/>
    <w:rsid w:val="00C7500B"/>
    <w:rsid w:val="00CA4EC1"/>
    <w:rsid w:val="00CA4F9C"/>
    <w:rsid w:val="00D72B8A"/>
    <w:rsid w:val="00D83A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A4E41"/>
  <w15:chartTrackingRefBased/>
  <w15:docId w15:val="{1CDA321B-B550-4D26-B70E-F2F87511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 w:type="paragraph" w:styleId="NormalWeb">
    <w:name w:val="Normal (Web)"/>
    <w:basedOn w:val="Normal"/>
    <w:rsid w:val="00992155"/>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highlight">
    <w:name w:val="highlight"/>
    <w:basedOn w:val="VarsaylanParagrafYazTipi"/>
    <w:rsid w:val="00992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2</TotalTime>
  <Pages>4</Pages>
  <Words>1673</Words>
  <Characters>9542</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5</cp:revision>
  <dcterms:created xsi:type="dcterms:W3CDTF">2021-01-24T10:02:00Z</dcterms:created>
  <dcterms:modified xsi:type="dcterms:W3CDTF">2024-05-03T07:54:00Z</dcterms:modified>
</cp:coreProperties>
</file>