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6EE9" w14:textId="77777777" w:rsidR="006A6B97" w:rsidRPr="00733C7E" w:rsidRDefault="006A6B97" w:rsidP="006A6B97">
      <w:pPr>
        <w:spacing w:before="120" w:after="120" w:line="240" w:lineRule="auto"/>
        <w:jc w:val="center"/>
        <w:rPr>
          <w:b/>
          <w:sz w:val="32"/>
          <w:szCs w:val="32"/>
        </w:rPr>
      </w:pPr>
      <w:r w:rsidRPr="00733C7E">
        <w:rPr>
          <w:b/>
          <w:sz w:val="32"/>
          <w:szCs w:val="32"/>
        </w:rPr>
        <w:t>ANKARA DEVLET OPERA VE BALESİ GENEL MÜDÜRLÜĞÜ’NE</w:t>
      </w:r>
    </w:p>
    <w:p w14:paraId="5D64C6B2" w14:textId="77777777" w:rsidR="006A6B97" w:rsidRPr="00733C7E" w:rsidRDefault="006A6B97" w:rsidP="006A6B97">
      <w:pPr>
        <w:spacing w:before="120" w:after="120" w:line="240" w:lineRule="auto"/>
        <w:jc w:val="center"/>
        <w:rPr>
          <w:b/>
          <w:sz w:val="32"/>
          <w:szCs w:val="32"/>
        </w:rPr>
      </w:pPr>
      <w:r w:rsidRPr="00733C7E">
        <w:rPr>
          <w:b/>
          <w:sz w:val="32"/>
          <w:szCs w:val="32"/>
        </w:rPr>
        <w:t>OPERA BİNASI BAKIM-ONARIMI VE YAKIN ÇEVRESİ İÇİN ÖNERİLER</w:t>
      </w:r>
    </w:p>
    <w:p w14:paraId="7E2783A3" w14:textId="77777777" w:rsidR="006A6B97" w:rsidRPr="00733C7E" w:rsidRDefault="006A6B97" w:rsidP="006A6B97">
      <w:pPr>
        <w:spacing w:before="120" w:after="120" w:line="240" w:lineRule="auto"/>
        <w:rPr>
          <w:b/>
          <w:sz w:val="24"/>
          <w:szCs w:val="24"/>
        </w:rPr>
      </w:pPr>
    </w:p>
    <w:p w14:paraId="4CF1F069" w14:textId="77777777" w:rsidR="006A6B97" w:rsidRPr="00733C7E" w:rsidRDefault="006A6B97" w:rsidP="006A6B97">
      <w:pPr>
        <w:spacing w:before="120" w:after="120" w:line="240" w:lineRule="auto"/>
        <w:rPr>
          <w:b/>
          <w:sz w:val="24"/>
          <w:szCs w:val="24"/>
        </w:rPr>
      </w:pPr>
    </w:p>
    <w:p w14:paraId="78A0D112" w14:textId="77777777" w:rsidR="006A6B97" w:rsidRPr="00733C7E" w:rsidRDefault="006A6B97" w:rsidP="006A6B97">
      <w:pPr>
        <w:spacing w:before="120" w:after="120" w:line="240" w:lineRule="auto"/>
        <w:rPr>
          <w:b/>
          <w:sz w:val="28"/>
          <w:szCs w:val="28"/>
        </w:rPr>
      </w:pPr>
      <w:r w:rsidRPr="00733C7E">
        <w:rPr>
          <w:b/>
          <w:sz w:val="28"/>
          <w:szCs w:val="28"/>
        </w:rPr>
        <w:t>YAPININ TEKNİK SİSTEMLERİ VE BAKIM-ONARIMINA İLİŞKİN ÖNERİLER</w:t>
      </w:r>
    </w:p>
    <w:p w14:paraId="4C819314" w14:textId="77777777" w:rsidR="006A6B97" w:rsidRPr="00733C7E" w:rsidRDefault="006A6B97" w:rsidP="006A6B97">
      <w:pPr>
        <w:spacing w:before="120" w:after="120" w:line="240" w:lineRule="auto"/>
        <w:rPr>
          <w:b/>
          <w:sz w:val="24"/>
          <w:szCs w:val="24"/>
        </w:rPr>
      </w:pPr>
    </w:p>
    <w:p w14:paraId="21F443B4"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 xml:space="preserve">Oray Bir İnşaat tarafından 2017-2020 yılları arasında restorasyonu tamamlanan Ankara Devlet Opera ve Balesi Binası eski eser statüsünde olduğundan, teknik anlamda yapılacak işlere, bakım ve onarımlara yön verecek ve kontrol edecek kişilerin teknik ehliyete sahip olması oldukça önemlidir. Bu restorasyon </w:t>
      </w:r>
      <w:proofErr w:type="gramStart"/>
      <w:r w:rsidRPr="00733C7E">
        <w:rPr>
          <w:sz w:val="24"/>
          <w:szCs w:val="24"/>
        </w:rPr>
        <w:t>ile birlikte</w:t>
      </w:r>
      <w:proofErr w:type="gramEnd"/>
      <w:r w:rsidRPr="00733C7E">
        <w:rPr>
          <w:sz w:val="24"/>
          <w:szCs w:val="24"/>
        </w:rPr>
        <w:t xml:space="preserve"> binanın mekanik ve elektrik işleyişinde otomasyon sistemine geçildiği için, artık sistemlerin çoğu bilgisayar üzerinden kumanda edilecektir. Doğal olarak, bu sistemleri bilen ekiplerin kurum bünyesinde ve bina içinde görevli olması, bakım ve onarımda teknik hassasiyete sahip sistemler için hayati önem taşımaktadır. Teknik ekip profili için önerimiz şöyledir:</w:t>
      </w:r>
    </w:p>
    <w:p w14:paraId="32D61746" w14:textId="77777777" w:rsidR="006A6B97" w:rsidRPr="00733C7E" w:rsidRDefault="006A6B97" w:rsidP="006A6B97">
      <w:pPr>
        <w:pStyle w:val="ListeParagraf"/>
        <w:numPr>
          <w:ilvl w:val="0"/>
          <w:numId w:val="1"/>
        </w:numPr>
        <w:spacing w:before="120" w:after="120" w:line="240" w:lineRule="auto"/>
        <w:rPr>
          <w:sz w:val="24"/>
          <w:szCs w:val="24"/>
        </w:rPr>
      </w:pPr>
      <w:r w:rsidRPr="00733C7E">
        <w:rPr>
          <w:sz w:val="24"/>
          <w:szCs w:val="24"/>
        </w:rPr>
        <w:t>Elektrik–elektronik teknikeri veya teknisyeni</w:t>
      </w:r>
    </w:p>
    <w:p w14:paraId="5A47ABD3" w14:textId="77777777" w:rsidR="006A6B97" w:rsidRPr="00733C7E" w:rsidRDefault="006A6B97" w:rsidP="006A6B97">
      <w:pPr>
        <w:pStyle w:val="ListeParagraf"/>
        <w:numPr>
          <w:ilvl w:val="0"/>
          <w:numId w:val="1"/>
        </w:numPr>
        <w:spacing w:before="120" w:after="120" w:line="240" w:lineRule="auto"/>
        <w:rPr>
          <w:sz w:val="24"/>
          <w:szCs w:val="24"/>
        </w:rPr>
      </w:pPr>
      <w:r w:rsidRPr="00733C7E">
        <w:rPr>
          <w:sz w:val="24"/>
          <w:szCs w:val="24"/>
        </w:rPr>
        <w:t>Mekatronik teknikeri veya teknisyeni</w:t>
      </w:r>
    </w:p>
    <w:p w14:paraId="0A979DDD" w14:textId="77777777" w:rsidR="006A6B97" w:rsidRPr="00733C7E" w:rsidRDefault="006A6B97" w:rsidP="006A6B97">
      <w:pPr>
        <w:pStyle w:val="ListeParagraf"/>
        <w:numPr>
          <w:ilvl w:val="0"/>
          <w:numId w:val="1"/>
        </w:numPr>
        <w:spacing w:before="120" w:after="120" w:line="240" w:lineRule="auto"/>
        <w:rPr>
          <w:sz w:val="24"/>
          <w:szCs w:val="24"/>
        </w:rPr>
      </w:pPr>
      <w:r w:rsidRPr="00733C7E">
        <w:rPr>
          <w:sz w:val="24"/>
          <w:szCs w:val="24"/>
        </w:rPr>
        <w:t>İnşaat teknikeri veya teknisyeni</w:t>
      </w:r>
    </w:p>
    <w:p w14:paraId="758FE373" w14:textId="77777777" w:rsidR="006A6B97" w:rsidRPr="00733C7E" w:rsidRDefault="006A6B97" w:rsidP="006A6B97">
      <w:pPr>
        <w:pStyle w:val="ListeParagraf"/>
        <w:numPr>
          <w:ilvl w:val="0"/>
          <w:numId w:val="1"/>
        </w:numPr>
        <w:spacing w:before="120" w:after="120" w:line="240" w:lineRule="auto"/>
        <w:rPr>
          <w:sz w:val="24"/>
          <w:szCs w:val="24"/>
        </w:rPr>
      </w:pPr>
      <w:r w:rsidRPr="00733C7E">
        <w:rPr>
          <w:sz w:val="24"/>
          <w:szCs w:val="24"/>
        </w:rPr>
        <w:t>Makine teknikeri veya teknisyeni</w:t>
      </w:r>
    </w:p>
    <w:p w14:paraId="2C15AD83" w14:textId="77777777" w:rsidR="006A6B97" w:rsidRPr="00733C7E" w:rsidRDefault="006A6B97" w:rsidP="006A6B97">
      <w:pPr>
        <w:pStyle w:val="ListeParagraf"/>
        <w:numPr>
          <w:ilvl w:val="0"/>
          <w:numId w:val="1"/>
        </w:numPr>
        <w:spacing w:before="120" w:after="120" w:line="240" w:lineRule="auto"/>
        <w:rPr>
          <w:sz w:val="24"/>
          <w:szCs w:val="24"/>
        </w:rPr>
      </w:pPr>
      <w:r w:rsidRPr="00733C7E">
        <w:rPr>
          <w:sz w:val="24"/>
          <w:szCs w:val="24"/>
        </w:rPr>
        <w:t>Bilgi işlem uzmanı</w:t>
      </w:r>
    </w:p>
    <w:p w14:paraId="56AE4272" w14:textId="77777777" w:rsidR="006A6B97" w:rsidRPr="00733C7E" w:rsidRDefault="006A6B97" w:rsidP="006A6B97">
      <w:pPr>
        <w:pStyle w:val="ListeParagraf"/>
        <w:spacing w:before="120" w:after="120" w:line="240" w:lineRule="auto"/>
        <w:rPr>
          <w:sz w:val="24"/>
          <w:szCs w:val="24"/>
        </w:rPr>
      </w:pPr>
    </w:p>
    <w:p w14:paraId="7637F0AB"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Sisteme ilişkin teknik önerilere göre zamanında yaptırılacak periyodik bakımlar düzenli olmalı ve takip edilmelidir.</w:t>
      </w:r>
    </w:p>
    <w:p w14:paraId="5B18C77B" w14:textId="77777777" w:rsidR="006A6B97" w:rsidRPr="00733C7E" w:rsidRDefault="006A6B97" w:rsidP="006A6B97">
      <w:pPr>
        <w:pStyle w:val="ListeParagraf"/>
        <w:spacing w:before="120" w:after="120" w:line="240" w:lineRule="auto"/>
        <w:rPr>
          <w:sz w:val="24"/>
          <w:szCs w:val="24"/>
        </w:rPr>
      </w:pPr>
    </w:p>
    <w:p w14:paraId="60A9A128"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Sistem ve cihazlardaki kullanma talimatlarının tarif ettiği biçimde, uygun teknik ve gereken zamanda uygulanması, sistem verimliliği için önemlidir. Bu nedenle ilgili talimatlar, sistemin kurulu olduğu mekânda gözden kaçmayacak biçimde bir duvara çerçevelenerek asılmıştır.</w:t>
      </w:r>
    </w:p>
    <w:p w14:paraId="669875D0" w14:textId="77777777" w:rsidR="006A6B97" w:rsidRPr="00733C7E" w:rsidRDefault="006A6B97" w:rsidP="006A6B97">
      <w:pPr>
        <w:pStyle w:val="ListeParagraf"/>
        <w:spacing w:before="120" w:after="120" w:line="240" w:lineRule="auto"/>
        <w:rPr>
          <w:sz w:val="24"/>
          <w:szCs w:val="24"/>
        </w:rPr>
      </w:pPr>
    </w:p>
    <w:p w14:paraId="01EC9731"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 xml:space="preserve">Ekonomik açıdan </w:t>
      </w:r>
      <w:proofErr w:type="gramStart"/>
      <w:r w:rsidRPr="00733C7E">
        <w:rPr>
          <w:sz w:val="24"/>
          <w:szCs w:val="24"/>
        </w:rPr>
        <w:t>da,</w:t>
      </w:r>
      <w:proofErr w:type="gramEnd"/>
      <w:r w:rsidRPr="00733C7E">
        <w:rPr>
          <w:sz w:val="24"/>
          <w:szCs w:val="24"/>
        </w:rPr>
        <w:t xml:space="preserve"> eğer kurum bina sistemleri ile ilgili bakım ve onarımları kendi bünyesinde çözer ise servislere bağımlılığı azalır, verimlilik artar ve tasarruf sağlanır. Böylelikle sistemsel sorunlara kurum içerisinde geliştirilecek uzun vadeli çözümler oluşturulmuş olur.</w:t>
      </w:r>
    </w:p>
    <w:p w14:paraId="6C70D21E" w14:textId="77777777" w:rsidR="006A6B97" w:rsidRPr="00733C7E" w:rsidRDefault="006A6B97" w:rsidP="006A6B97">
      <w:pPr>
        <w:pStyle w:val="ListeParagraf"/>
        <w:spacing w:before="120" w:after="120" w:line="240" w:lineRule="auto"/>
        <w:rPr>
          <w:sz w:val="24"/>
          <w:szCs w:val="24"/>
        </w:rPr>
      </w:pPr>
    </w:p>
    <w:p w14:paraId="3F39C642"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Servis bakımlarının çevrimiçi (</w:t>
      </w:r>
      <w:r w:rsidRPr="00733C7E">
        <w:rPr>
          <w:i/>
          <w:iCs/>
          <w:sz w:val="24"/>
          <w:szCs w:val="24"/>
        </w:rPr>
        <w:t>online</w:t>
      </w:r>
      <w:r w:rsidRPr="00733C7E">
        <w:rPr>
          <w:sz w:val="24"/>
          <w:szCs w:val="24"/>
        </w:rPr>
        <w:t xml:space="preserve">) hale getirilmesi önerilmektedir. Böylelikle tüm kullanıcı ve servis sağlayıcıların birbiri ile senkronizasyonu sağlanmış olur. </w:t>
      </w:r>
    </w:p>
    <w:p w14:paraId="26779809" w14:textId="77777777" w:rsidR="006A6B97" w:rsidRPr="00733C7E" w:rsidRDefault="006A6B97" w:rsidP="006A6B97">
      <w:pPr>
        <w:pStyle w:val="ListeParagraf"/>
        <w:spacing w:before="120" w:after="120" w:line="240" w:lineRule="auto"/>
        <w:rPr>
          <w:sz w:val="24"/>
          <w:szCs w:val="24"/>
        </w:rPr>
      </w:pPr>
    </w:p>
    <w:p w14:paraId="551064BD"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Restorasyon uygulaması sırasında teknik, idari ve bütçesel çeşitli nedenlerle yapılamayan, fakat binanın sağlıklı işleyişi için elzem olduğu düşünülen şu uygulamaların kısa vadede hayata geçirilmesi önemlidir:</w:t>
      </w:r>
    </w:p>
    <w:p w14:paraId="70F58DD5"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t>- Ses ve ışık sistemi</w:t>
      </w:r>
    </w:p>
    <w:p w14:paraId="174F2928"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t>- Sahne mekaniği</w:t>
      </w:r>
    </w:p>
    <w:p w14:paraId="52EA91E9"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lastRenderedPageBreak/>
        <w:t>- Akustik odalar</w:t>
      </w:r>
    </w:p>
    <w:p w14:paraId="0BEC8232"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t>- Özgün havalandırmaya soğutucu sistem eklenmesi</w:t>
      </w:r>
    </w:p>
    <w:p w14:paraId="0B4B76E2"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t>- Atatürk Bulvarı tarafına drenaj sistemi yapılması</w:t>
      </w:r>
    </w:p>
    <w:p w14:paraId="691C70D9" w14:textId="77777777" w:rsidR="006A6B97" w:rsidRPr="00733C7E" w:rsidRDefault="006A6B97" w:rsidP="006A6B97">
      <w:pPr>
        <w:pStyle w:val="ListeParagraf"/>
        <w:spacing w:before="120" w:after="120" w:line="240" w:lineRule="auto"/>
        <w:ind w:left="1080"/>
        <w:rPr>
          <w:sz w:val="24"/>
          <w:szCs w:val="24"/>
        </w:rPr>
      </w:pPr>
      <w:r w:rsidRPr="00733C7E">
        <w:rPr>
          <w:sz w:val="24"/>
          <w:szCs w:val="24"/>
        </w:rPr>
        <w:t>- Dış cephe aydınlatması vb.</w:t>
      </w:r>
    </w:p>
    <w:p w14:paraId="0322303E" w14:textId="77777777" w:rsidR="006A6B97" w:rsidRPr="00733C7E" w:rsidRDefault="006A6B97" w:rsidP="006A6B97">
      <w:pPr>
        <w:pStyle w:val="ListeParagraf"/>
        <w:spacing w:before="120" w:after="120" w:line="240" w:lineRule="auto"/>
        <w:rPr>
          <w:sz w:val="24"/>
          <w:szCs w:val="24"/>
        </w:rPr>
      </w:pPr>
    </w:p>
    <w:p w14:paraId="51A17438" w14:textId="77777777" w:rsidR="006A6B97" w:rsidRPr="00733C7E" w:rsidRDefault="006A6B97" w:rsidP="006A6B97">
      <w:pPr>
        <w:spacing w:before="120" w:after="120" w:line="240" w:lineRule="auto"/>
        <w:ind w:left="-284"/>
        <w:rPr>
          <w:b/>
          <w:bCs/>
          <w:sz w:val="28"/>
          <w:szCs w:val="28"/>
        </w:rPr>
      </w:pPr>
      <w:r w:rsidRPr="00733C7E">
        <w:rPr>
          <w:b/>
          <w:bCs/>
          <w:sz w:val="28"/>
          <w:szCs w:val="28"/>
        </w:rPr>
        <w:t>OPERA VE BALE BİNASI VE ÇEVRESİ İÇİN ÖNERİLER</w:t>
      </w:r>
    </w:p>
    <w:p w14:paraId="39F45CF1" w14:textId="77777777" w:rsidR="006A6B97" w:rsidRPr="00733C7E" w:rsidRDefault="006A6B97" w:rsidP="006A6B97">
      <w:pPr>
        <w:spacing w:before="120" w:after="120" w:line="240" w:lineRule="auto"/>
        <w:ind w:left="-284"/>
        <w:rPr>
          <w:b/>
          <w:bCs/>
          <w:sz w:val="24"/>
          <w:szCs w:val="24"/>
        </w:rPr>
      </w:pPr>
    </w:p>
    <w:p w14:paraId="6E9E56CD"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 xml:space="preserve">Binanın 2. bodrum katında bulunan 2B 36 numaralı oda, Restorasyon Sergi Odası ve Kütüphanesi olarak tarafımızdan gönüllü olarak hazırlanmıştır. Bu odada, yapının ilk dönemi olan Mimar Şevki </w:t>
      </w:r>
      <w:proofErr w:type="spellStart"/>
      <w:r w:rsidRPr="00733C7E">
        <w:rPr>
          <w:sz w:val="24"/>
          <w:szCs w:val="24"/>
        </w:rPr>
        <w:t>Balmumucu’nun</w:t>
      </w:r>
      <w:proofErr w:type="spellEnd"/>
      <w:r w:rsidRPr="00733C7E">
        <w:rPr>
          <w:sz w:val="24"/>
          <w:szCs w:val="24"/>
        </w:rPr>
        <w:t xml:space="preserve"> 1934 yılı Sergi Evi durumuna ait maketi de dahil olmak üzere, döneminde kullanılan bazı materyaller ve yapının 1948 yılında Mimar Paul </w:t>
      </w:r>
      <w:proofErr w:type="spellStart"/>
      <w:r w:rsidRPr="00733C7E">
        <w:rPr>
          <w:sz w:val="24"/>
          <w:szCs w:val="24"/>
        </w:rPr>
        <w:t>Bonatz</w:t>
      </w:r>
      <w:proofErr w:type="spellEnd"/>
      <w:r w:rsidRPr="00733C7E">
        <w:rPr>
          <w:sz w:val="24"/>
          <w:szCs w:val="24"/>
        </w:rPr>
        <w:t xml:space="preserve"> tarafından Opera Binası olarak dönüştürülmesi sırasında kullanılan özgün malzeme numuneleri ve ilgili dönem çizimleri sergilenmektedir. Ayrıca, 2017-2020 yılları arasında yürüttüğümüz restorasyon sırasında hazırlanan projeler, raporlar, yeni kullanılan malzemeler, bina tesisatı üç boyutlu </w:t>
      </w:r>
      <w:proofErr w:type="spellStart"/>
      <w:r w:rsidRPr="00733C7E">
        <w:rPr>
          <w:sz w:val="24"/>
          <w:szCs w:val="24"/>
        </w:rPr>
        <w:t>Revit</w:t>
      </w:r>
      <w:proofErr w:type="spellEnd"/>
      <w:r w:rsidRPr="00733C7E">
        <w:rPr>
          <w:sz w:val="24"/>
          <w:szCs w:val="24"/>
        </w:rPr>
        <w:t xml:space="preserve"> çizimleri vs. de aydınlatması sağlanmış kilitli vitrinler içerisinde yazılı ve görsel belgeleri ile arşivlenmiştir. </w:t>
      </w:r>
    </w:p>
    <w:p w14:paraId="4B74DABA" w14:textId="77777777" w:rsidR="006A6B97" w:rsidRPr="00733C7E" w:rsidRDefault="006A6B97" w:rsidP="006A6B97">
      <w:pPr>
        <w:pStyle w:val="ListeParagraf"/>
        <w:spacing w:before="120" w:after="120" w:line="240" w:lineRule="auto"/>
        <w:rPr>
          <w:sz w:val="24"/>
          <w:szCs w:val="24"/>
        </w:rPr>
      </w:pPr>
    </w:p>
    <w:p w14:paraId="5CF7ECE8" w14:textId="77777777" w:rsidR="006A6B97" w:rsidRPr="00733C7E" w:rsidRDefault="006A6B97" w:rsidP="006A6B97">
      <w:pPr>
        <w:pStyle w:val="ListeParagraf"/>
        <w:spacing w:before="120" w:after="120" w:line="240" w:lineRule="auto"/>
        <w:rPr>
          <w:sz w:val="24"/>
          <w:szCs w:val="24"/>
        </w:rPr>
      </w:pPr>
      <w:r w:rsidRPr="00733C7E">
        <w:rPr>
          <w:sz w:val="24"/>
          <w:szCs w:val="24"/>
        </w:rPr>
        <w:t xml:space="preserve">Bina güvenliği ve kurum mahremiyeti ile ilgili gerekli önlemler alındıktan sonra, yurtdışındaki birçok kültür kurumunda olduğu gibi, Opera Binası 2. bodrum katına protokol gezileri veya biletli teknik geziler düzenlenmesi önerilmektedir. İlgili Bakanlıklar, Koruma Kurulları, TİKA, Restorasyon Dairesi Başkanlıkları, belediyeler, üniversiteler, okullar, restorasyon ile ilgili ülkemizdeki özel veya resmi ilgi alan grupları, sanat camiası, Sergi Evi dönemi ile ilgilenen kent araştırmacıları ve Ankaralılara bu mekanlar açılabilir. Sergi Odası ve Kütüphanesi’nin yanı sıra katta bulunan terzihaneler, atölyeler, sahne altı grupları ve Ankara’da döneminin nadir bulunan özgün mekanik aksamını barındıran havalandırma tesisat dairesi, ziyaretçilere ve seyircilere açılarak, hem binayı tanıma olanağı ve şansı sağlanacak, hem de kurumun prestiji artacaktır. </w:t>
      </w:r>
    </w:p>
    <w:p w14:paraId="2E486A3B" w14:textId="77777777" w:rsidR="006A6B97" w:rsidRPr="00733C7E" w:rsidRDefault="006A6B97" w:rsidP="006A6B97">
      <w:pPr>
        <w:pStyle w:val="ListeParagraf"/>
        <w:spacing w:before="120" w:after="120" w:line="240" w:lineRule="auto"/>
        <w:rPr>
          <w:sz w:val="24"/>
          <w:szCs w:val="24"/>
        </w:rPr>
      </w:pPr>
    </w:p>
    <w:p w14:paraId="2B202D21"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t xml:space="preserve">Ankara’da konumlandığı bölgeye adını veren Opera Binası, Meydanı ve Köprüsü ve de eski ve yeni CSO binaları, </w:t>
      </w:r>
      <w:proofErr w:type="spellStart"/>
      <w:r w:rsidRPr="00733C7E">
        <w:rPr>
          <w:sz w:val="24"/>
          <w:szCs w:val="24"/>
        </w:rPr>
        <w:t>CerModern</w:t>
      </w:r>
      <w:proofErr w:type="spellEnd"/>
      <w:r w:rsidRPr="00733C7E">
        <w:rPr>
          <w:sz w:val="24"/>
          <w:szCs w:val="24"/>
        </w:rPr>
        <w:t xml:space="preserve">, Gençlik Parkı içindeki kültürel tesisler ile bu bölge lokasyon olarak bir kültürel merkez durumunu güçlendirdi; fakat aralarında kentsel anlamda bir bağ kurulamadı. Opera Binası’nın restorasyon nitelikli biçimde gerçekleştirildi; yeni Cumhurbaşkanlığı Senfoni Orkestrası Binası iyi bir mimari ile yıllar sonra tamamlandı; Türk Ocağı Binası restorasyonu </w:t>
      </w:r>
      <w:proofErr w:type="gramStart"/>
      <w:r w:rsidRPr="00733C7E">
        <w:rPr>
          <w:sz w:val="24"/>
          <w:szCs w:val="24"/>
        </w:rPr>
        <w:t>bitirildi;</w:t>
      </w:r>
      <w:proofErr w:type="gramEnd"/>
      <w:r w:rsidRPr="00733C7E">
        <w:rPr>
          <w:sz w:val="24"/>
          <w:szCs w:val="24"/>
        </w:rPr>
        <w:t xml:space="preserve"> bunlar Ankara ve kent kültürü için yıllardır beklenen iyi gelişmelerdi. Fakat bu bölgede sadece Bale Çalışma Binası yıllar içinde yıpranmış ve statik olarak zarar görmüş biçimiyle yaşatılmaya çalışılıyor. Bu birimlerin, hizmet verdiği değerli kuruma ve sanatçılarına yakışır ve ayrıca günümüz mimarlığı ile ileri teknik olanaklara sahip bir binaya dönüşmesi gerektiği düşünülmektedir. Ulusal bir mimari yarışma ya da çağrılı bir yarışma ile elde edilecek yeni bir Bale Çalışma Binası projesi ile hem Bale Genel Müdürlüğü hizmet birimlerini içerecek hem de Opera Binası’nı gölgelemeyecek bir çözüm üretilebileceği öngörülmektedir. </w:t>
      </w:r>
    </w:p>
    <w:p w14:paraId="0C7020B6" w14:textId="77777777" w:rsidR="006A6B97" w:rsidRPr="00733C7E" w:rsidRDefault="006A6B97" w:rsidP="006A6B97">
      <w:pPr>
        <w:pStyle w:val="ListeParagraf"/>
        <w:spacing w:before="120" w:after="120" w:line="240" w:lineRule="auto"/>
        <w:rPr>
          <w:sz w:val="24"/>
          <w:szCs w:val="24"/>
        </w:rPr>
      </w:pPr>
    </w:p>
    <w:p w14:paraId="44A391CD" w14:textId="77777777" w:rsidR="006A6B97" w:rsidRPr="00733C7E" w:rsidRDefault="006A6B97" w:rsidP="006A6B97">
      <w:pPr>
        <w:pStyle w:val="ListeParagraf"/>
        <w:numPr>
          <w:ilvl w:val="0"/>
          <w:numId w:val="2"/>
        </w:numPr>
        <w:spacing w:before="120" w:after="120" w:line="240" w:lineRule="auto"/>
        <w:rPr>
          <w:sz w:val="24"/>
          <w:szCs w:val="24"/>
        </w:rPr>
      </w:pPr>
      <w:r w:rsidRPr="00733C7E">
        <w:rPr>
          <w:sz w:val="24"/>
          <w:szCs w:val="24"/>
        </w:rPr>
        <w:lastRenderedPageBreak/>
        <w:t xml:space="preserve">Ayrıca, yukarıda bahsedilen tüm kültür binalarını birleştirebilecek kentsel bir tasarım yapılması, çevredeki ana arterlerin altından geçitler ile kentlinin yürüyerek tümüne ulaşımının sağlanması önemli görülmektedir. Böylelikle yıllar önce Gençlik Parkı’ndan koparılan Opera Binası, ana arter yolların arasında kalan bir kütür tesisi değil, aynı zamanda Gençlik Parkı ve diğer kültür yapıları ile ilişki içinde hak ettiği değeri yeniden kazanan bir yapı haline gelecektir.  </w:t>
      </w:r>
    </w:p>
    <w:p w14:paraId="521D3B57" w14:textId="77777777" w:rsidR="006A6B97" w:rsidRPr="00733C7E" w:rsidRDefault="006A6B97" w:rsidP="006A6B97">
      <w:pPr>
        <w:pStyle w:val="ListeParagraf"/>
        <w:spacing w:before="120" w:after="120" w:line="240" w:lineRule="auto"/>
        <w:rPr>
          <w:sz w:val="24"/>
          <w:szCs w:val="24"/>
        </w:rPr>
      </w:pPr>
    </w:p>
    <w:p w14:paraId="467A5897" w14:textId="77777777" w:rsidR="006A6B97" w:rsidRPr="00733C7E" w:rsidRDefault="006A6B97" w:rsidP="006A6B97">
      <w:pPr>
        <w:spacing w:before="120" w:after="120" w:line="240" w:lineRule="auto"/>
        <w:rPr>
          <w:sz w:val="24"/>
          <w:szCs w:val="24"/>
        </w:rPr>
      </w:pPr>
      <w:r w:rsidRPr="00733C7E">
        <w:rPr>
          <w:sz w:val="24"/>
          <w:szCs w:val="24"/>
        </w:rPr>
        <w:t>Bu önerilerin hem kurum hem kamu yararına faydalı olması ve dikkate alınması umuduyla görüşlerimi saygılarla sunarım.</w:t>
      </w:r>
    </w:p>
    <w:p w14:paraId="5EA5667B" w14:textId="77777777" w:rsidR="006A6B97" w:rsidRPr="00733C7E" w:rsidRDefault="006A6B97" w:rsidP="006A6B97">
      <w:pPr>
        <w:spacing w:before="120" w:after="120" w:line="240" w:lineRule="auto"/>
        <w:rPr>
          <w:sz w:val="24"/>
          <w:szCs w:val="24"/>
        </w:rPr>
      </w:pPr>
    </w:p>
    <w:p w14:paraId="0A595D6B" w14:textId="77777777" w:rsidR="006A6B97" w:rsidRPr="00733C7E" w:rsidRDefault="006A6B97" w:rsidP="006A6B97">
      <w:pPr>
        <w:tabs>
          <w:tab w:val="left" w:pos="6873"/>
        </w:tabs>
        <w:spacing w:before="120" w:after="120" w:line="240" w:lineRule="auto"/>
        <w:rPr>
          <w:sz w:val="24"/>
          <w:szCs w:val="24"/>
        </w:rPr>
      </w:pPr>
      <w:r w:rsidRPr="00733C7E">
        <w:rPr>
          <w:sz w:val="24"/>
          <w:szCs w:val="24"/>
        </w:rPr>
        <w:t xml:space="preserve">Hazırlayan: </w:t>
      </w:r>
      <w:r w:rsidRPr="00733C7E">
        <w:rPr>
          <w:b/>
          <w:bCs/>
          <w:sz w:val="24"/>
          <w:szCs w:val="24"/>
        </w:rPr>
        <w:t>ORHAN PEKDEMİR</w:t>
      </w:r>
    </w:p>
    <w:p w14:paraId="21619875" w14:textId="77777777" w:rsidR="006A6B97" w:rsidRPr="00733C7E" w:rsidRDefault="006A6B97" w:rsidP="006A6B97">
      <w:pPr>
        <w:tabs>
          <w:tab w:val="left" w:pos="6873"/>
        </w:tabs>
        <w:spacing w:before="120" w:after="120" w:line="240" w:lineRule="auto"/>
        <w:rPr>
          <w:sz w:val="20"/>
          <w:szCs w:val="20"/>
        </w:rPr>
      </w:pPr>
      <w:r w:rsidRPr="00733C7E">
        <w:rPr>
          <w:sz w:val="20"/>
          <w:szCs w:val="20"/>
        </w:rPr>
        <w:t>Oray Bir İnşaat AŞ Başkanı</w:t>
      </w:r>
    </w:p>
    <w:p w14:paraId="38227807" w14:textId="77777777" w:rsidR="006A6B97" w:rsidRPr="00733C7E" w:rsidRDefault="006A6B97" w:rsidP="006A6B97">
      <w:pPr>
        <w:tabs>
          <w:tab w:val="left" w:pos="6873"/>
        </w:tabs>
        <w:spacing w:before="120" w:after="120" w:line="240" w:lineRule="auto"/>
        <w:rPr>
          <w:sz w:val="20"/>
          <w:szCs w:val="20"/>
        </w:rPr>
      </w:pPr>
      <w:r w:rsidRPr="00733C7E">
        <w:rPr>
          <w:sz w:val="20"/>
          <w:szCs w:val="20"/>
        </w:rPr>
        <w:t>Mart 2021, Ankara</w:t>
      </w:r>
    </w:p>
    <w:p w14:paraId="1707B68B" w14:textId="77777777" w:rsidR="005F73CD" w:rsidRDefault="005F73CD"/>
    <w:p w14:paraId="69009D0F" w14:textId="77777777" w:rsidR="00D70657" w:rsidRDefault="00D70657"/>
    <w:p w14:paraId="383DA512" w14:textId="77777777" w:rsidR="00D70657" w:rsidRDefault="00D70657"/>
    <w:p w14:paraId="01DB2548" w14:textId="77777777" w:rsidR="00D70657" w:rsidRDefault="00D70657"/>
    <w:p w14:paraId="47E7A22F" w14:textId="77777777" w:rsidR="00D70657" w:rsidRDefault="00D70657"/>
    <w:p w14:paraId="3A3E4E3E" w14:textId="77777777" w:rsidR="00D70657" w:rsidRDefault="00D70657"/>
    <w:p w14:paraId="25BD4D74" w14:textId="77777777" w:rsidR="00D70657" w:rsidRDefault="00D70657"/>
    <w:p w14:paraId="460065AA" w14:textId="77777777" w:rsidR="00D70657" w:rsidRDefault="00D70657"/>
    <w:p w14:paraId="4361FD57" w14:textId="77777777" w:rsidR="00D70657" w:rsidRDefault="00D70657"/>
    <w:p w14:paraId="500C6AC6" w14:textId="77777777" w:rsidR="00D70657" w:rsidRDefault="00D70657"/>
    <w:p w14:paraId="622B2FF2" w14:textId="77777777" w:rsidR="00D70657" w:rsidRDefault="00D70657"/>
    <w:p w14:paraId="4F1214F4" w14:textId="77777777" w:rsidR="00D70657" w:rsidRDefault="00D70657"/>
    <w:p w14:paraId="2DDB1E4D" w14:textId="77777777" w:rsidR="00D70657" w:rsidRDefault="00D70657"/>
    <w:p w14:paraId="39F601B8" w14:textId="77777777" w:rsidR="00D70657" w:rsidRDefault="00D70657"/>
    <w:p w14:paraId="56386D79" w14:textId="77777777" w:rsidR="00D70657" w:rsidRDefault="00D70657"/>
    <w:p w14:paraId="3DFC1631" w14:textId="77777777" w:rsidR="00D70657" w:rsidRDefault="00D70657"/>
    <w:p w14:paraId="06031125" w14:textId="77777777" w:rsidR="00D70657" w:rsidRDefault="00D70657"/>
    <w:p w14:paraId="4FF733AE" w14:textId="77777777" w:rsidR="00D70657" w:rsidRDefault="00D70657"/>
    <w:p w14:paraId="19E4BCF2" w14:textId="77777777" w:rsidR="00D70657" w:rsidRDefault="00D70657"/>
    <w:p w14:paraId="4FDAABA2" w14:textId="77777777" w:rsidR="00D70657" w:rsidRDefault="00D70657"/>
    <w:sectPr w:rsidR="00D70657">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7496E" w14:textId="77777777" w:rsidR="00970307" w:rsidRDefault="00970307" w:rsidP="00E565D9">
      <w:pPr>
        <w:spacing w:after="0" w:line="240" w:lineRule="auto"/>
      </w:pPr>
      <w:r>
        <w:separator/>
      </w:r>
    </w:p>
  </w:endnote>
  <w:endnote w:type="continuationSeparator" w:id="0">
    <w:p w14:paraId="20D7A23A" w14:textId="77777777" w:rsidR="00970307" w:rsidRDefault="00970307" w:rsidP="00E5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B204" w14:textId="77777777" w:rsidR="00E565D9" w:rsidRDefault="002F42D3" w:rsidP="000B332E">
    <w:pPr>
      <w:pStyle w:val="AltBilgi"/>
    </w:pPr>
    <w:r>
      <w:rPr>
        <w:noProof/>
      </w:rPr>
      <w:drawing>
        <wp:anchor distT="0" distB="0" distL="114300" distR="114300" simplePos="0" relativeHeight="251656704" behindDoc="1" locked="0" layoutInCell="1" allowOverlap="1" wp14:anchorId="4BBE7BD5" wp14:editId="65A1818E">
          <wp:simplePos x="0" y="0"/>
          <wp:positionH relativeFrom="margin">
            <wp:posOffset>4092575</wp:posOffset>
          </wp:positionH>
          <wp:positionV relativeFrom="paragraph">
            <wp:posOffset>266700</wp:posOffset>
          </wp:positionV>
          <wp:extent cx="1299845" cy="168910"/>
          <wp:effectExtent l="0" t="0" r="0" b="0"/>
          <wp:wrapNone/>
          <wp:docPr id="1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168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7FF402FE" wp14:editId="4F23C561">
          <wp:simplePos x="0" y="0"/>
          <wp:positionH relativeFrom="margin">
            <wp:posOffset>370205</wp:posOffset>
          </wp:positionH>
          <wp:positionV relativeFrom="paragraph">
            <wp:posOffset>223520</wp:posOffset>
          </wp:positionV>
          <wp:extent cx="3471545" cy="226060"/>
          <wp:effectExtent l="0" t="0" r="0" b="0"/>
          <wp:wrapNone/>
          <wp:docPr id="1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1545" cy="226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1" locked="0" layoutInCell="1" allowOverlap="1" wp14:anchorId="2A5804DD" wp14:editId="0DBF57F9">
          <wp:simplePos x="0" y="0"/>
          <wp:positionH relativeFrom="column">
            <wp:posOffset>-632460</wp:posOffset>
          </wp:positionH>
          <wp:positionV relativeFrom="paragraph">
            <wp:posOffset>-128905</wp:posOffset>
          </wp:positionV>
          <wp:extent cx="1600200" cy="202565"/>
          <wp:effectExtent l="0" t="0" r="0" b="0"/>
          <wp:wrapNone/>
          <wp:docPr id="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009E9C17" wp14:editId="5FD6CD69">
          <wp:simplePos x="0" y="0"/>
          <wp:positionH relativeFrom="column">
            <wp:posOffset>4958715</wp:posOffset>
          </wp:positionH>
          <wp:positionV relativeFrom="paragraph">
            <wp:posOffset>-106045</wp:posOffset>
          </wp:positionV>
          <wp:extent cx="1373505" cy="220345"/>
          <wp:effectExtent l="0" t="0" r="0" b="0"/>
          <wp:wrapNone/>
          <wp:docPr id="1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3505" cy="220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1" wp14:anchorId="4E9311AE" wp14:editId="7B1A3206">
          <wp:simplePos x="0" y="0"/>
          <wp:positionH relativeFrom="margin">
            <wp:align>center</wp:align>
          </wp:positionH>
          <wp:positionV relativeFrom="paragraph">
            <wp:posOffset>-110490</wp:posOffset>
          </wp:positionV>
          <wp:extent cx="1170305" cy="205105"/>
          <wp:effectExtent l="0" t="0" r="0" b="0"/>
          <wp:wrapTight wrapText="bothSides">
            <wp:wrapPolygon edited="0">
              <wp:start x="0" y="0"/>
              <wp:lineTo x="0" y="20062"/>
              <wp:lineTo x="21096" y="20062"/>
              <wp:lineTo x="21096" y="0"/>
              <wp:lineTo x="0" y="0"/>
            </wp:wrapPolygon>
          </wp:wrapTight>
          <wp:docPr id="1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2051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1F16" w14:textId="77777777" w:rsidR="00970307" w:rsidRDefault="00970307" w:rsidP="00E565D9">
      <w:pPr>
        <w:spacing w:after="0" w:line="240" w:lineRule="auto"/>
      </w:pPr>
      <w:r>
        <w:separator/>
      </w:r>
    </w:p>
  </w:footnote>
  <w:footnote w:type="continuationSeparator" w:id="0">
    <w:p w14:paraId="1D89B500" w14:textId="77777777" w:rsidR="00970307" w:rsidRDefault="00970307" w:rsidP="00E5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423B7" w14:textId="77777777" w:rsidR="00E565D9" w:rsidRDefault="00000000">
    <w:pPr>
      <w:pStyle w:val="stBilgi"/>
    </w:pPr>
    <w:r>
      <w:rPr>
        <w:noProof/>
      </w:rPr>
      <w:pict w14:anchorId="10B83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19" o:spid="_x0000_s1035" type="#_x0000_t75" style="position:absolute;margin-left:0;margin-top:0;width:453.45pt;height:290.8pt;z-index:-251657728;mso-position-horizontal:center;mso-position-horizontal-relative:margin;mso-position-vertical:center;mso-position-vertical-relative:margin" o:allowincell="f">
          <v:imagedata r:id="rId1" o:title="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57670" w14:textId="77777777" w:rsidR="00E565D9" w:rsidRDefault="00000000" w:rsidP="000B332E">
    <w:pPr>
      <w:pStyle w:val="stBilgi"/>
      <w:ind w:left="-851"/>
    </w:pPr>
    <w:r>
      <w:rPr>
        <w:noProof/>
      </w:rPr>
      <w:pict w14:anchorId="07526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20" o:spid="_x0000_s1036" type="#_x0000_t75" style="position:absolute;left:0;text-align:left;margin-left:-70.3pt;margin-top:323pt;width:592.6pt;height:367.85pt;z-index:-251656704;mso-position-horizontal-relative:margin;mso-position-vertical-relative:margin" o:allowincell="f">
          <v:imagedata r:id="rId1" o:title="12"/>
          <w10:wrap anchorx="margin" anchory="margin"/>
        </v:shape>
      </w:pict>
    </w:r>
    <w:r w:rsidR="002F42D3">
      <w:rPr>
        <w:noProof/>
      </w:rPr>
      <mc:AlternateContent>
        <mc:Choice Requires="wps">
          <w:drawing>
            <wp:anchor distT="0" distB="0" distL="114300" distR="114300" simplePos="0" relativeHeight="251654656" behindDoc="0" locked="0" layoutInCell="1" allowOverlap="1" wp14:anchorId="7EB7BDE9" wp14:editId="69FD7E0A">
              <wp:simplePos x="0" y="0"/>
              <wp:positionH relativeFrom="column">
                <wp:posOffset>911225</wp:posOffset>
              </wp:positionH>
              <wp:positionV relativeFrom="paragraph">
                <wp:posOffset>546735</wp:posOffset>
              </wp:positionV>
              <wp:extent cx="5351780" cy="23495"/>
              <wp:effectExtent l="19050" t="19050" r="1270" b="1460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1780" cy="23495"/>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3DE582" id="Düz Bağlayıcı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43.05pt" to="493.1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" strokecolor="#ed7d31" strokeweight="2.25pt">
              <v:stroke joinstyle="miter"/>
              <o:lock v:ext="edit" shapetype="f"/>
            </v:line>
          </w:pict>
        </mc:Fallback>
      </mc:AlternateContent>
    </w:r>
    <w:r w:rsidR="002F42D3" w:rsidRPr="001974BC">
      <w:rPr>
        <w:noProof/>
      </w:rPr>
      <w:drawing>
        <wp:inline distT="0" distB="0" distL="0" distR="0" wp14:anchorId="3CD94323" wp14:editId="75F17911">
          <wp:extent cx="1309370" cy="6578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9370" cy="657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5DEC" w14:textId="77777777" w:rsidR="00E565D9" w:rsidRDefault="00000000">
    <w:pPr>
      <w:pStyle w:val="stBilgi"/>
    </w:pPr>
    <w:r>
      <w:rPr>
        <w:noProof/>
      </w:rPr>
      <w:pict w14:anchorId="36FE0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18" o:spid="_x0000_s1034" type="#_x0000_t75" style="position:absolute;margin-left:0;margin-top:0;width:453.45pt;height:290.8pt;z-index:-251658752;mso-position-horizontal:center;mso-position-horizontal-relative:margin;mso-position-vertical:center;mso-position-vertical-relative:margin" o:allowincell="f">
          <v:imagedata r:id="rId1" o:title="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B5AC5"/>
    <w:multiLevelType w:val="hybridMultilevel"/>
    <w:tmpl w:val="182EFE1E"/>
    <w:lvl w:ilvl="0" w:tplc="7BE2EC20">
      <w:start w:val="1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243381D"/>
    <w:multiLevelType w:val="hybridMultilevel"/>
    <w:tmpl w:val="85CAFF88"/>
    <w:lvl w:ilvl="0" w:tplc="D410035E">
      <w:start w:val="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16438701">
    <w:abstractNumId w:val="1"/>
  </w:num>
  <w:num w:numId="2" w16cid:durableId="24569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D3"/>
    <w:rsid w:val="000B332E"/>
    <w:rsid w:val="002F42D3"/>
    <w:rsid w:val="004D2DC2"/>
    <w:rsid w:val="004D5748"/>
    <w:rsid w:val="005F73CD"/>
    <w:rsid w:val="006A6B97"/>
    <w:rsid w:val="00970307"/>
    <w:rsid w:val="00D70657"/>
    <w:rsid w:val="00E36DD0"/>
    <w:rsid w:val="00E565D9"/>
    <w:rsid w:val="00F101D8"/>
    <w:rsid w:val="00F75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E67B"/>
  <w15:chartTrackingRefBased/>
  <w15:docId w15:val="{D00092BD-CBDA-454D-B06E-953DDA28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65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65D9"/>
  </w:style>
  <w:style w:type="paragraph" w:styleId="AltBilgi">
    <w:name w:val="footer"/>
    <w:basedOn w:val="Normal"/>
    <w:link w:val="AltBilgiChar"/>
    <w:uiPriority w:val="99"/>
    <w:unhideWhenUsed/>
    <w:rsid w:val="00E565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65D9"/>
  </w:style>
  <w:style w:type="character" w:styleId="YerTutucuMetni">
    <w:name w:val="Placeholder Text"/>
    <w:uiPriority w:val="99"/>
    <w:semiHidden/>
    <w:rsid w:val="000B332E"/>
    <w:rPr>
      <w:color w:val="808080"/>
    </w:rPr>
  </w:style>
  <w:style w:type="paragraph" w:styleId="ListeParagraf">
    <w:name w:val="List Paragraph"/>
    <w:basedOn w:val="Normal"/>
    <w:uiPriority w:val="34"/>
    <w:qFormat/>
    <w:rsid w:val="006A6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lan&#305;c&#305;\Documents\&#214;zel%20Office%20&#350;ablonlar&#305;\Antetli%20ka&#287;&#305;t.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info@oraybirinsaat.com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Antetli kağıt</Template>
  <TotalTime>0</TotalTime>
  <Pages>3</Pages>
  <Words>854</Words>
  <Characters>4869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Orhan PEKDEMİR</cp:lastModifiedBy>
  <cp:revision>2</cp:revision>
  <dcterms:created xsi:type="dcterms:W3CDTF">2024-05-03T06:51:00Z</dcterms:created>
  <dcterms:modified xsi:type="dcterms:W3CDTF">2024-05-03T06:51:00Z</dcterms:modified>
</cp:coreProperties>
</file>