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2FA19A" w14:textId="77777777" w:rsidR="00E2532A" w:rsidRPr="004F3302" w:rsidRDefault="00E2532A" w:rsidP="006E3318">
      <w:pPr>
        <w:tabs>
          <w:tab w:val="left" w:pos="3402"/>
          <w:tab w:val="left" w:pos="7230"/>
        </w:tabs>
        <w:ind w:left="567" w:right="566"/>
        <w:rPr>
          <w:sz w:val="28"/>
          <w:szCs w:val="28"/>
        </w:rPr>
      </w:pPr>
    </w:p>
    <w:tbl>
      <w:tblPr>
        <w:tblStyle w:val="TabloKlavuzu"/>
        <w:tblpPr w:leftFromText="141" w:rightFromText="141" w:vertAnchor="text" w:horzAnchor="page" w:tblpXSpec="center" w:tblpY="-14"/>
        <w:tblOverlap w:val="never"/>
        <w:tblW w:w="14737" w:type="dxa"/>
        <w:tblLook w:val="04A0" w:firstRow="1" w:lastRow="0" w:firstColumn="1" w:lastColumn="0" w:noHBand="0" w:noVBand="1"/>
      </w:tblPr>
      <w:tblGrid>
        <w:gridCol w:w="3380"/>
        <w:gridCol w:w="987"/>
        <w:gridCol w:w="3238"/>
        <w:gridCol w:w="7132"/>
      </w:tblGrid>
      <w:tr w:rsidR="006E3318" w:rsidRPr="004F3302" w14:paraId="350AECC7" w14:textId="77777777" w:rsidTr="004F3302">
        <w:tc>
          <w:tcPr>
            <w:tcW w:w="3408" w:type="dxa"/>
            <w:vAlign w:val="bottom"/>
          </w:tcPr>
          <w:p w14:paraId="48FD0301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Gösterge</w:t>
            </w:r>
          </w:p>
        </w:tc>
        <w:tc>
          <w:tcPr>
            <w:tcW w:w="850" w:type="dxa"/>
            <w:vAlign w:val="bottom"/>
          </w:tcPr>
          <w:p w14:paraId="2D691628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Renk  </w:t>
            </w:r>
          </w:p>
        </w:tc>
        <w:tc>
          <w:tcPr>
            <w:tcW w:w="3260" w:type="dxa"/>
            <w:vAlign w:val="bottom"/>
          </w:tcPr>
          <w:p w14:paraId="3383B960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Fonksiyon</w:t>
            </w:r>
          </w:p>
        </w:tc>
        <w:tc>
          <w:tcPr>
            <w:tcW w:w="7219" w:type="dxa"/>
            <w:vAlign w:val="bottom"/>
          </w:tcPr>
          <w:p w14:paraId="5F6B5E3B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Normale döndürmek için yapılacak işlem</w:t>
            </w:r>
          </w:p>
        </w:tc>
      </w:tr>
      <w:tr w:rsidR="006E3318" w:rsidRPr="004F3302" w14:paraId="30B5AAF6" w14:textId="77777777" w:rsidTr="004F3302">
        <w:trPr>
          <w:trHeight w:val="620"/>
        </w:trPr>
        <w:tc>
          <w:tcPr>
            <w:tcW w:w="3408" w:type="dxa"/>
            <w:vAlign w:val="center"/>
          </w:tcPr>
          <w:p w14:paraId="7F2A64FB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FIRE (Yangın)   </w:t>
            </w:r>
          </w:p>
        </w:tc>
        <w:tc>
          <w:tcPr>
            <w:tcW w:w="850" w:type="dxa"/>
            <w:vAlign w:val="center"/>
          </w:tcPr>
          <w:p w14:paraId="1870F775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Kırmızı</w:t>
            </w:r>
          </w:p>
        </w:tc>
        <w:tc>
          <w:tcPr>
            <w:tcW w:w="3260" w:type="dxa"/>
            <w:vAlign w:val="center"/>
          </w:tcPr>
          <w:p w14:paraId="40D20A29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Panel, bir yangın alarm koşulu algılamıştır.</w:t>
            </w:r>
          </w:p>
        </w:tc>
        <w:tc>
          <w:tcPr>
            <w:tcW w:w="7219" w:type="dxa"/>
            <w:vAlign w:val="center"/>
          </w:tcPr>
          <w:p w14:paraId="54DCABBF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Alarma neden olan koşulu ortadan kaldırıp ardından panel </w:t>
            </w: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reset'leme</w:t>
            </w:r>
            <w:proofErr w:type="spellEnd"/>
          </w:p>
        </w:tc>
      </w:tr>
      <w:tr w:rsidR="006E3318" w:rsidRPr="004F3302" w14:paraId="368DD150" w14:textId="77777777" w:rsidTr="004F3302">
        <w:tc>
          <w:tcPr>
            <w:tcW w:w="3408" w:type="dxa"/>
            <w:vAlign w:val="center"/>
          </w:tcPr>
          <w:p w14:paraId="446C5A69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BUZZER MUTED (İkazı Sessize Al) </w:t>
            </w:r>
          </w:p>
        </w:tc>
        <w:tc>
          <w:tcPr>
            <w:tcW w:w="850" w:type="dxa"/>
            <w:vAlign w:val="center"/>
          </w:tcPr>
          <w:p w14:paraId="0BD54D15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Sarı</w:t>
            </w:r>
          </w:p>
        </w:tc>
        <w:tc>
          <w:tcPr>
            <w:tcW w:w="3260" w:type="dxa"/>
            <w:vAlign w:val="center"/>
          </w:tcPr>
          <w:p w14:paraId="10FAD76E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Bir arıza ya da alarm onaylanmış ve dâhili sesli ikaz sessize alınmıştır. </w:t>
            </w:r>
          </w:p>
        </w:tc>
        <w:tc>
          <w:tcPr>
            <w:tcW w:w="7219" w:type="dxa"/>
            <w:vAlign w:val="center"/>
          </w:tcPr>
          <w:p w14:paraId="02273E4D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Alarma neden olan koşulu ortadan kaldırıp ardından panel </w:t>
            </w: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reset'leme</w:t>
            </w:r>
            <w:proofErr w:type="spellEnd"/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işlemi gerçekleştirin.</w:t>
            </w:r>
          </w:p>
        </w:tc>
      </w:tr>
      <w:tr w:rsidR="006E3318" w:rsidRPr="004F3302" w14:paraId="39FD4C4D" w14:textId="77777777" w:rsidTr="004F3302">
        <w:tc>
          <w:tcPr>
            <w:tcW w:w="3408" w:type="dxa"/>
            <w:vAlign w:val="center"/>
          </w:tcPr>
          <w:p w14:paraId="79A3AC86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SOUNDERS SILENCED (Sesli Uyarıcıların Sesi Kapatıldı) </w:t>
            </w:r>
          </w:p>
        </w:tc>
        <w:tc>
          <w:tcPr>
            <w:tcW w:w="850" w:type="dxa"/>
            <w:vAlign w:val="center"/>
          </w:tcPr>
          <w:p w14:paraId="171E85F2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Sarı </w:t>
            </w:r>
          </w:p>
        </w:tc>
        <w:tc>
          <w:tcPr>
            <w:tcW w:w="3260" w:type="dxa"/>
            <w:vAlign w:val="center"/>
          </w:tcPr>
          <w:p w14:paraId="090552BC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Sesli uyarıcı çıkışları sessize alınmıştır. </w:t>
            </w:r>
          </w:p>
        </w:tc>
        <w:tc>
          <w:tcPr>
            <w:tcW w:w="7219" w:type="dxa"/>
            <w:vAlign w:val="center"/>
          </w:tcPr>
          <w:p w14:paraId="2C43A428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Alarm koşulunu ortadan kaldırıp ardından panel </w:t>
            </w: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reset'leme</w:t>
            </w:r>
            <w:proofErr w:type="spellEnd"/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işlemi gerçekleştirin. NOT: Sesli uyarıcıları yeniden etkinleştirmek için SILENCE/RESOUND (Sesi Kapat/Sesi Aç) tuşuna basın</w:t>
            </w:r>
          </w:p>
        </w:tc>
      </w:tr>
      <w:tr w:rsidR="006E3318" w:rsidRPr="004F3302" w14:paraId="652930FF" w14:textId="77777777" w:rsidTr="004F3302">
        <w:tc>
          <w:tcPr>
            <w:tcW w:w="3408" w:type="dxa"/>
            <w:vAlign w:val="center"/>
          </w:tcPr>
          <w:p w14:paraId="45650189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FAULT (Arıza) </w:t>
            </w:r>
          </w:p>
        </w:tc>
        <w:tc>
          <w:tcPr>
            <w:tcW w:w="850" w:type="dxa"/>
            <w:vAlign w:val="center"/>
          </w:tcPr>
          <w:p w14:paraId="4EF8BD42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Sarı </w:t>
            </w:r>
          </w:p>
        </w:tc>
        <w:tc>
          <w:tcPr>
            <w:tcW w:w="3260" w:type="dxa"/>
            <w:vAlign w:val="center"/>
          </w:tcPr>
          <w:p w14:paraId="37817AAC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Panel, bir arıza tespit etmiştir. </w:t>
            </w:r>
          </w:p>
        </w:tc>
        <w:tc>
          <w:tcPr>
            <w:tcW w:w="7219" w:type="dxa"/>
            <w:vAlign w:val="center"/>
          </w:tcPr>
          <w:p w14:paraId="7D4BEF53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Arızaya neden olan koşulu ortadan kaldırıp ardından panel </w:t>
            </w: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reset'leme</w:t>
            </w:r>
            <w:proofErr w:type="spellEnd"/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işlemi gerçekleştirin.</w:t>
            </w:r>
          </w:p>
        </w:tc>
      </w:tr>
      <w:tr w:rsidR="006E3318" w:rsidRPr="004F3302" w14:paraId="54D09EB1" w14:textId="77777777" w:rsidTr="004F3302">
        <w:tc>
          <w:tcPr>
            <w:tcW w:w="3408" w:type="dxa"/>
            <w:vAlign w:val="center"/>
          </w:tcPr>
          <w:p w14:paraId="78498B90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SYSTEM FAULT (Sistem Arızası) </w:t>
            </w:r>
          </w:p>
        </w:tc>
        <w:tc>
          <w:tcPr>
            <w:tcW w:w="850" w:type="dxa"/>
            <w:vAlign w:val="center"/>
          </w:tcPr>
          <w:p w14:paraId="387C06DA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Sarı </w:t>
            </w:r>
          </w:p>
        </w:tc>
        <w:tc>
          <w:tcPr>
            <w:tcW w:w="3260" w:type="dxa"/>
            <w:vAlign w:val="center"/>
          </w:tcPr>
          <w:p w14:paraId="091FB6A2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CPU resetlenmiş veya bir sistem arızası giderilmiştir. </w:t>
            </w:r>
          </w:p>
        </w:tc>
        <w:tc>
          <w:tcPr>
            <w:tcW w:w="7219" w:type="dxa"/>
            <w:vAlign w:val="center"/>
          </w:tcPr>
          <w:p w14:paraId="20AE2BBC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Sorunu giderin ve uygun olması hâlinde panel resetleme işlemini gerçekleştirin</w:t>
            </w:r>
          </w:p>
        </w:tc>
      </w:tr>
      <w:tr w:rsidR="006E3318" w:rsidRPr="004F3302" w14:paraId="6A3A1073" w14:textId="77777777" w:rsidTr="004F3302">
        <w:tc>
          <w:tcPr>
            <w:tcW w:w="3408" w:type="dxa"/>
            <w:vAlign w:val="center"/>
          </w:tcPr>
          <w:p w14:paraId="6264CC82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SOUNDER FAULT (Sesli Uyarıcı Arızası) </w:t>
            </w:r>
          </w:p>
        </w:tc>
        <w:tc>
          <w:tcPr>
            <w:tcW w:w="850" w:type="dxa"/>
            <w:vAlign w:val="center"/>
          </w:tcPr>
          <w:p w14:paraId="500679C2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Sarı</w:t>
            </w:r>
          </w:p>
        </w:tc>
        <w:tc>
          <w:tcPr>
            <w:tcW w:w="3260" w:type="dxa"/>
            <w:vAlign w:val="center"/>
          </w:tcPr>
          <w:p w14:paraId="2379DBD9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Bir ya da daha fazla sesli uyarıcı çıkışı olan bir arıza belirtir. </w:t>
            </w:r>
          </w:p>
        </w:tc>
        <w:tc>
          <w:tcPr>
            <w:tcW w:w="7219" w:type="dxa"/>
            <w:vAlign w:val="center"/>
          </w:tcPr>
          <w:p w14:paraId="14F3DB8B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Arıza koşulunu ortadan kaldırıp ardından panel </w:t>
            </w: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reset'leme</w:t>
            </w:r>
            <w:proofErr w:type="spellEnd"/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işlemi gerçekleştirin.</w:t>
            </w:r>
          </w:p>
        </w:tc>
      </w:tr>
      <w:tr w:rsidR="006E3318" w:rsidRPr="004F3302" w14:paraId="197F58AB" w14:textId="77777777" w:rsidTr="004F3302">
        <w:tc>
          <w:tcPr>
            <w:tcW w:w="3408" w:type="dxa"/>
            <w:vAlign w:val="center"/>
          </w:tcPr>
          <w:p w14:paraId="50960B61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SUPPLY FAULT (Besleme Arızası) </w:t>
            </w:r>
          </w:p>
        </w:tc>
        <w:tc>
          <w:tcPr>
            <w:tcW w:w="850" w:type="dxa"/>
            <w:vAlign w:val="center"/>
          </w:tcPr>
          <w:p w14:paraId="273F6EE4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Sarı </w:t>
            </w:r>
          </w:p>
        </w:tc>
        <w:tc>
          <w:tcPr>
            <w:tcW w:w="3260" w:type="dxa"/>
            <w:vAlign w:val="center"/>
          </w:tcPr>
          <w:p w14:paraId="478DF4D3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Güç beslemesi, batarya ya da besleme girişiyle ilgili bir problem söz konusudur. </w:t>
            </w:r>
          </w:p>
        </w:tc>
        <w:tc>
          <w:tcPr>
            <w:tcW w:w="7219" w:type="dxa"/>
            <w:vAlign w:val="center"/>
          </w:tcPr>
          <w:p w14:paraId="2BF60DE2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Arıza koşulunu ortadan kaldırıp ardından panel </w:t>
            </w: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reset'leme</w:t>
            </w:r>
            <w:proofErr w:type="spellEnd"/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işlemi gerçekleştirin</w:t>
            </w:r>
          </w:p>
        </w:tc>
      </w:tr>
      <w:tr w:rsidR="006E3318" w:rsidRPr="004F3302" w14:paraId="62A9D26E" w14:textId="77777777" w:rsidTr="004F3302">
        <w:tc>
          <w:tcPr>
            <w:tcW w:w="3408" w:type="dxa"/>
            <w:vAlign w:val="center"/>
          </w:tcPr>
          <w:p w14:paraId="45794920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DISABLEMENT (Devre Dışı Bırakma) </w:t>
            </w:r>
          </w:p>
        </w:tc>
        <w:tc>
          <w:tcPr>
            <w:tcW w:w="850" w:type="dxa"/>
            <w:vAlign w:val="center"/>
          </w:tcPr>
          <w:p w14:paraId="58F72285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Sarı </w:t>
            </w:r>
          </w:p>
        </w:tc>
        <w:tc>
          <w:tcPr>
            <w:tcW w:w="3260" w:type="dxa"/>
            <w:vAlign w:val="center"/>
          </w:tcPr>
          <w:p w14:paraId="1BF4369D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Sistemin bir kısmı -giriş ya da </w:t>
            </w: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çıkışkullanıcı</w:t>
            </w:r>
            <w:proofErr w:type="spellEnd"/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tarafından manuel olarak devre dışı bırakılmıştır.</w:t>
            </w:r>
          </w:p>
        </w:tc>
        <w:tc>
          <w:tcPr>
            <w:tcW w:w="7219" w:type="dxa"/>
            <w:vAlign w:val="center"/>
          </w:tcPr>
          <w:p w14:paraId="02DFE6E7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Aygıt ya da aygıtları yeniden etkinleştirin. Devre Dışı Bırakma Fonksiyonuna bakın</w:t>
            </w:r>
          </w:p>
        </w:tc>
      </w:tr>
      <w:tr w:rsidR="006E3318" w:rsidRPr="004F3302" w14:paraId="77BCE8F1" w14:textId="77777777" w:rsidTr="004F3302">
        <w:trPr>
          <w:trHeight w:val="2094"/>
        </w:trPr>
        <w:tc>
          <w:tcPr>
            <w:tcW w:w="3408" w:type="dxa"/>
            <w:vAlign w:val="center"/>
          </w:tcPr>
          <w:p w14:paraId="27FAADBE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DELAYED MODE (Gecikmeli Mod) </w:t>
            </w:r>
          </w:p>
        </w:tc>
        <w:tc>
          <w:tcPr>
            <w:tcW w:w="850" w:type="dxa"/>
            <w:vAlign w:val="center"/>
          </w:tcPr>
          <w:p w14:paraId="56E80C17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Sarı </w:t>
            </w:r>
          </w:p>
        </w:tc>
        <w:tc>
          <w:tcPr>
            <w:tcW w:w="3260" w:type="dxa"/>
            <w:vAlign w:val="center"/>
          </w:tcPr>
          <w:p w14:paraId="1F24C5CB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Sistemin sesli uyarı çıkışlarında gecikmelerle birlikte çalıştığını ve gecikmelerin etkin (devrede) olduğunu gösterir. Otomatik bir gösterge olup kullanıcı tarafından sonlandırılabilir.</w:t>
            </w:r>
          </w:p>
        </w:tc>
        <w:tc>
          <w:tcPr>
            <w:tcW w:w="7219" w:type="dxa"/>
            <w:vAlign w:val="center"/>
          </w:tcPr>
          <w:p w14:paraId="60C4C4C0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Otomatik bir gösterge olup kullanıcı tarafından sonlandırılabilir. Algılama Moduna bakınız.</w:t>
            </w:r>
          </w:p>
        </w:tc>
      </w:tr>
      <w:tr w:rsidR="006E3318" w:rsidRPr="004F3302" w14:paraId="27558856" w14:textId="77777777" w:rsidTr="004F3302">
        <w:tc>
          <w:tcPr>
            <w:tcW w:w="3408" w:type="dxa"/>
            <w:vAlign w:val="center"/>
          </w:tcPr>
          <w:p w14:paraId="254154AC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proofErr w:type="spellStart"/>
            <w:r w:rsidRPr="004F3302">
              <w:rPr>
                <w:rFonts w:cs="Calibri"/>
                <w:color w:val="000000"/>
                <w:sz w:val="28"/>
                <w:szCs w:val="28"/>
              </w:rPr>
              <w:t>Zone</w:t>
            </w:r>
            <w:proofErr w:type="spellEnd"/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 FIRE (Zon Yangını) (LED'ler takılıysa) </w:t>
            </w:r>
          </w:p>
        </w:tc>
        <w:tc>
          <w:tcPr>
            <w:tcW w:w="850" w:type="dxa"/>
            <w:vAlign w:val="center"/>
          </w:tcPr>
          <w:p w14:paraId="565A0C58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Kırmızı </w:t>
            </w:r>
          </w:p>
        </w:tc>
        <w:tc>
          <w:tcPr>
            <w:tcW w:w="3260" w:type="dxa"/>
            <w:vAlign w:val="center"/>
          </w:tcPr>
          <w:p w14:paraId="57987F35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 xml:space="preserve">SABİT Zon, yangın alarmı koşulundadır. </w:t>
            </w:r>
          </w:p>
        </w:tc>
        <w:tc>
          <w:tcPr>
            <w:tcW w:w="7219" w:type="dxa"/>
            <w:vAlign w:val="center"/>
          </w:tcPr>
          <w:p w14:paraId="1054FC08" w14:textId="77777777" w:rsidR="006E3318" w:rsidRPr="004F3302" w:rsidRDefault="006E3318" w:rsidP="00E2532A">
            <w:pPr>
              <w:spacing w:after="200" w:line="276" w:lineRule="auto"/>
              <w:rPr>
                <w:rFonts w:cs="Calibri"/>
                <w:color w:val="000000"/>
                <w:sz w:val="28"/>
                <w:szCs w:val="28"/>
              </w:rPr>
            </w:pPr>
            <w:r w:rsidRPr="004F3302">
              <w:rPr>
                <w:rFonts w:cs="Calibri"/>
                <w:color w:val="000000"/>
                <w:sz w:val="28"/>
                <w:szCs w:val="28"/>
              </w:rPr>
              <w:t>Alarm koşulunu ortadan kaldırıp ardından panel resetleme işlemi gerçekleştirin</w:t>
            </w:r>
          </w:p>
        </w:tc>
      </w:tr>
    </w:tbl>
    <w:p w14:paraId="5AF91F1D" w14:textId="77777777" w:rsidR="00E2532A" w:rsidRPr="004F3302" w:rsidRDefault="00E2532A" w:rsidP="00117083">
      <w:pPr>
        <w:pStyle w:val="ALTBALIK"/>
        <w:spacing w:line="360" w:lineRule="auto"/>
        <w:rPr>
          <w:sz w:val="28"/>
          <w:szCs w:val="28"/>
        </w:rPr>
      </w:pPr>
    </w:p>
    <w:p w14:paraId="7CBDAD68" w14:textId="77777777" w:rsidR="00E2532A" w:rsidRPr="004F3302" w:rsidRDefault="00E2532A" w:rsidP="00117083">
      <w:pPr>
        <w:pStyle w:val="ALTBALIK"/>
        <w:spacing w:line="360" w:lineRule="auto"/>
        <w:rPr>
          <w:sz w:val="28"/>
          <w:szCs w:val="28"/>
        </w:rPr>
      </w:pPr>
    </w:p>
    <w:p w14:paraId="175C2562" w14:textId="222B9346" w:rsidR="008249E2" w:rsidRPr="004F3302" w:rsidRDefault="00E2532A" w:rsidP="00117083">
      <w:pPr>
        <w:pStyle w:val="ALTBALIK"/>
        <w:spacing w:line="360" w:lineRule="auto"/>
        <w:rPr>
          <w:sz w:val="28"/>
          <w:szCs w:val="28"/>
        </w:rPr>
      </w:pPr>
      <w:r w:rsidRPr="004F3302">
        <w:rPr>
          <w:sz w:val="28"/>
          <w:szCs w:val="28"/>
        </w:rPr>
        <w:br w:type="textWrapping" w:clear="all"/>
      </w:r>
    </w:p>
    <w:p w14:paraId="4512E7C9" w14:textId="77777777" w:rsidR="008249E2" w:rsidRPr="004F3302" w:rsidRDefault="008249E2" w:rsidP="00117083">
      <w:pPr>
        <w:pStyle w:val="ALTBALIK"/>
        <w:spacing w:line="360" w:lineRule="auto"/>
        <w:rPr>
          <w:sz w:val="28"/>
          <w:szCs w:val="28"/>
        </w:rPr>
      </w:pPr>
    </w:p>
    <w:p w14:paraId="15611118" w14:textId="77777777" w:rsidR="00E2532A" w:rsidRPr="004F3302" w:rsidRDefault="008249E2" w:rsidP="00E2532A">
      <w:pPr>
        <w:pStyle w:val="Stil1"/>
        <w:tabs>
          <w:tab w:val="left" w:pos="9785"/>
        </w:tabs>
        <w:spacing w:line="360" w:lineRule="auto"/>
        <w:ind w:right="1529"/>
        <w:jc w:val="right"/>
        <w:rPr>
          <w:color w:val="auto"/>
          <w:szCs w:val="28"/>
        </w:rPr>
      </w:pPr>
      <w:r w:rsidRPr="004F3302">
        <w:rPr>
          <w:color w:val="auto"/>
          <w:szCs w:val="28"/>
        </w:rPr>
        <w:tab/>
      </w:r>
    </w:p>
    <w:p w14:paraId="7C0E5037" w14:textId="77777777" w:rsidR="00E2532A" w:rsidRPr="004F3302" w:rsidRDefault="00E2532A" w:rsidP="00E2532A">
      <w:pPr>
        <w:pStyle w:val="Stil1"/>
        <w:tabs>
          <w:tab w:val="left" w:pos="9785"/>
        </w:tabs>
        <w:spacing w:line="360" w:lineRule="auto"/>
        <w:ind w:right="1529"/>
        <w:jc w:val="right"/>
        <w:rPr>
          <w:color w:val="auto"/>
          <w:szCs w:val="28"/>
        </w:rPr>
      </w:pPr>
    </w:p>
    <w:p w14:paraId="0152D2EE" w14:textId="47D9729A" w:rsidR="00D83AB7" w:rsidRPr="004F3302" w:rsidRDefault="008249E2" w:rsidP="00E2532A">
      <w:pPr>
        <w:pStyle w:val="Stil1"/>
        <w:tabs>
          <w:tab w:val="left" w:pos="9785"/>
        </w:tabs>
        <w:spacing w:line="360" w:lineRule="auto"/>
        <w:ind w:right="1529"/>
        <w:jc w:val="right"/>
        <w:rPr>
          <w:color w:val="auto"/>
          <w:szCs w:val="28"/>
        </w:rPr>
      </w:pPr>
      <w:r w:rsidRPr="004F3302">
        <w:rPr>
          <w:color w:val="auto"/>
          <w:szCs w:val="28"/>
        </w:rPr>
        <w:t>HAZIRLAYAN 2021</w:t>
      </w:r>
    </w:p>
    <w:p w14:paraId="61729DD2" w14:textId="1EC43465" w:rsidR="00565C80" w:rsidRPr="004F3302" w:rsidRDefault="005106B8" w:rsidP="00E2532A">
      <w:pPr>
        <w:pStyle w:val="Stil1"/>
        <w:ind w:right="1529"/>
        <w:jc w:val="right"/>
        <w:rPr>
          <w:color w:val="auto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7D729E" wp14:editId="32DC48B5">
                <wp:simplePos x="0" y="0"/>
                <wp:positionH relativeFrom="column">
                  <wp:posOffset>6485369</wp:posOffset>
                </wp:positionH>
                <wp:positionV relativeFrom="paragraph">
                  <wp:posOffset>1347180</wp:posOffset>
                </wp:positionV>
                <wp:extent cx="2102485" cy="391160"/>
                <wp:effectExtent l="0" t="0" r="0" b="0"/>
                <wp:wrapNone/>
                <wp:docPr id="494847258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2485" cy="391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1A2CF24" w14:textId="77777777" w:rsidR="005106B8" w:rsidRDefault="005106B8" w:rsidP="005106B8">
                            <w:pPr>
                              <w:ind w:left="567"/>
                              <w:jc w:val="center"/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Mithatpaşa V.D. 645 010 4373</w:t>
                            </w:r>
                          </w:p>
                        </w:txbxContent>
                      </wps:txbx>
                      <wps:bodyPr rot="0" spcFirstLastPara="0" vertOverflow="clip" horzOverflow="clip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7D729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510.65pt;margin-top:106.1pt;width:165.55pt;height:30.8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" filled="f" stroked="f">
                <v:textbox style="mso-fit-shape-to-text:t">
                  <w:txbxContent>
                    <w:p w14:paraId="71A2CF24" w14:textId="77777777" w:rsidR="005106B8" w:rsidRDefault="005106B8" w:rsidP="005106B8">
                      <w:pPr>
                        <w:ind w:left="567"/>
                        <w:jc w:val="center"/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Mithatpaşa V.D. 645 010 4373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auto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41087A" wp14:editId="79F1A3D2">
                <wp:simplePos x="0" y="0"/>
                <wp:positionH relativeFrom="column">
                  <wp:posOffset>6897642</wp:posOffset>
                </wp:positionH>
                <wp:positionV relativeFrom="paragraph">
                  <wp:posOffset>1387945</wp:posOffset>
                </wp:positionV>
                <wp:extent cx="1421812" cy="190280"/>
                <wp:effectExtent l="0" t="0" r="26035" b="19685"/>
                <wp:wrapNone/>
                <wp:docPr id="120908783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1812" cy="1902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607C4BB" id="Dikdörtgen 1" o:spid="_x0000_s1026" style="position:absolute;margin-left:543.1pt;margin-top:109.3pt;width:111.95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" fillcolor="white [3212]" strokecolor="white [3212]" strokeweight="1pt"/>
            </w:pict>
          </mc:Fallback>
        </mc:AlternateContent>
      </w:r>
      <w:r w:rsidR="00565C80" w:rsidRPr="004F3302">
        <w:rPr>
          <w:color w:val="auto"/>
          <w:szCs w:val="28"/>
        </w:rPr>
        <w:t>ORHAN PEKDEMİR</w:t>
      </w:r>
    </w:p>
    <w:sectPr w:rsidR="00565C80" w:rsidRPr="004F3302" w:rsidSect="004E390B">
      <w:headerReference w:type="default" r:id="rId7"/>
      <w:footerReference w:type="default" r:id="rId8"/>
      <w:pgSz w:w="16838" w:h="23811" w:code="8"/>
      <w:pgMar w:top="0" w:right="0" w:bottom="1417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CCEF34" w14:textId="77777777" w:rsidR="004E390B" w:rsidRDefault="004E390B" w:rsidP="00333C30">
      <w:pPr>
        <w:spacing w:after="0" w:line="240" w:lineRule="auto"/>
      </w:pPr>
      <w:r>
        <w:separator/>
      </w:r>
    </w:p>
  </w:endnote>
  <w:endnote w:type="continuationSeparator" w:id="0">
    <w:p w14:paraId="4E5600E8" w14:textId="77777777" w:rsidR="004E390B" w:rsidRDefault="004E390B" w:rsidP="00333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4235B" w14:textId="77777777" w:rsidR="00333C30" w:rsidRDefault="009A629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3F8A1BB2" wp14:editId="30555295">
          <wp:simplePos x="0" y="0"/>
          <wp:positionH relativeFrom="column">
            <wp:posOffset>0</wp:posOffset>
          </wp:positionH>
          <wp:positionV relativeFrom="paragraph">
            <wp:align>inside</wp:align>
          </wp:positionV>
          <wp:extent cx="7565390" cy="2769235"/>
          <wp:effectExtent l="0" t="0" r="0" b="0"/>
          <wp:wrapNone/>
          <wp:docPr id="4" name="Resim 4" descr="oraybir_insaat_antetli-A4-OR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oraybir_insaat_antetli-A4-OR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5390" cy="27692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inline distT="0" distB="0" distL="0" distR="0" wp14:anchorId="544DEC94" wp14:editId="31BB7CB4">
          <wp:extent cx="10344150" cy="979170"/>
          <wp:effectExtent l="0" t="0" r="0" b="0"/>
          <wp:docPr id="5" name="Resim 5" descr="oraybir_insaat_antetli-A4-AL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oraybir_insaat_antetli-A4-AL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44150" cy="97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8AEAC3" w14:textId="77777777" w:rsidR="004E390B" w:rsidRDefault="004E390B" w:rsidP="00333C30">
      <w:pPr>
        <w:spacing w:after="0" w:line="240" w:lineRule="auto"/>
      </w:pPr>
      <w:r>
        <w:separator/>
      </w:r>
    </w:p>
  </w:footnote>
  <w:footnote w:type="continuationSeparator" w:id="0">
    <w:p w14:paraId="2DA2BCF2" w14:textId="77777777" w:rsidR="004E390B" w:rsidRDefault="004E390B" w:rsidP="00333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A7BF2" w14:textId="77777777" w:rsidR="00333C30" w:rsidRDefault="009A6296" w:rsidP="00333C30">
    <w:pPr>
      <w:pStyle w:val="stBilgi"/>
    </w:pPr>
    <w:r>
      <w:rPr>
        <w:noProof/>
        <w:lang w:eastAsia="tr-TR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466FDDF6" wp14:editId="7EB514CD">
              <wp:simplePos x="0" y="0"/>
              <wp:positionH relativeFrom="column">
                <wp:posOffset>2695575</wp:posOffset>
              </wp:positionH>
              <wp:positionV relativeFrom="paragraph">
                <wp:posOffset>215900</wp:posOffset>
              </wp:positionV>
              <wp:extent cx="5743575" cy="351205"/>
              <wp:effectExtent l="0" t="0" r="9525" b="0"/>
              <wp:wrapNone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43575" cy="351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577735" w14:textId="77777777" w:rsidR="00D83AB7" w:rsidRPr="00D83AB7" w:rsidRDefault="006C42D5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A1C94">
                            <w:rPr>
                              <w:sz w:val="32"/>
                              <w:szCs w:val="32"/>
                            </w:rPr>
                            <w:t>18</w:t>
                          </w:r>
                          <w:r>
                            <w:t xml:space="preserve"> -</w:t>
                          </w:r>
                          <w:r w:rsidRPr="00437303">
                            <w:rPr>
                              <w:b/>
                              <w:sz w:val="32"/>
                              <w:szCs w:val="32"/>
                            </w:rPr>
                            <w:t xml:space="preserve">YANGIN ALARM PANELİ OLASI ARIZA </w:t>
                          </w:r>
                          <w:r w:rsidRPr="009A1C94">
                            <w:rPr>
                              <w:b/>
                              <w:sz w:val="28"/>
                              <w:szCs w:val="28"/>
                            </w:rPr>
                            <w:t>VE SORUN</w:t>
                          </w:r>
                          <w:r w:rsidRPr="00437303">
                            <w:rPr>
                              <w:b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</w:rPr>
                            <w:t>G</w:t>
                          </w:r>
                          <w:r w:rsidRPr="009A1C94">
                            <w:rPr>
                              <w:b/>
                              <w:sz w:val="28"/>
                              <w:szCs w:val="28"/>
                            </w:rPr>
                            <w:t>İDERME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6FDDF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12.25pt;margin-top:17pt;width:452.25pt;height:27.6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" stroked="f">
              <v:textbox>
                <w:txbxContent>
                  <w:p w14:paraId="77577735" w14:textId="77777777" w:rsidR="00D83AB7" w:rsidRPr="00D83AB7" w:rsidRDefault="006C42D5">
                    <w:pPr>
                      <w:rPr>
                        <w:sz w:val="16"/>
                        <w:szCs w:val="16"/>
                      </w:rPr>
                    </w:pPr>
                    <w:r w:rsidRPr="009A1C94">
                      <w:rPr>
                        <w:sz w:val="32"/>
                        <w:szCs w:val="32"/>
                      </w:rPr>
                      <w:t>18</w:t>
                    </w:r>
                    <w:r>
                      <w:t xml:space="preserve"> -</w:t>
                    </w:r>
                    <w:r w:rsidRPr="00437303">
                      <w:rPr>
                        <w:b/>
                        <w:sz w:val="32"/>
                        <w:szCs w:val="32"/>
                      </w:rPr>
                      <w:t xml:space="preserve">YANGIN ALARM PANELİ OLASI ARIZA </w:t>
                    </w:r>
                    <w:r w:rsidRPr="009A1C94">
                      <w:rPr>
                        <w:b/>
                        <w:sz w:val="28"/>
                        <w:szCs w:val="28"/>
                      </w:rPr>
                      <w:t>VE SORUN</w:t>
                    </w:r>
                    <w:r w:rsidRPr="00437303">
                      <w:rPr>
                        <w:b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</w:rPr>
                      <w:t>G</w:t>
                    </w:r>
                    <w:r w:rsidRPr="009A1C94">
                      <w:rPr>
                        <w:b/>
                        <w:sz w:val="28"/>
                        <w:szCs w:val="28"/>
                      </w:rPr>
                      <w:t>İDERME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tr-TR"/>
      </w:rPr>
      <w:drawing>
        <wp:inline distT="0" distB="0" distL="0" distR="0" wp14:anchorId="22EA32D6" wp14:editId="286423E0">
          <wp:extent cx="10144125" cy="964565"/>
          <wp:effectExtent l="0" t="0" r="9525" b="6985"/>
          <wp:docPr id="1" name="Resim 1" descr="oraybir_insaat_antetli-A4-Ü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aybir_insaat_antetli-A4-Ü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4412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CE133B"/>
    <w:multiLevelType w:val="hybridMultilevel"/>
    <w:tmpl w:val="E592D6FC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DE470DC"/>
    <w:multiLevelType w:val="hybridMultilevel"/>
    <w:tmpl w:val="E2208D5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A03535D"/>
    <w:multiLevelType w:val="hybridMultilevel"/>
    <w:tmpl w:val="BB96153E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5213A35"/>
    <w:multiLevelType w:val="hybridMultilevel"/>
    <w:tmpl w:val="862A5A02"/>
    <w:lvl w:ilvl="0" w:tplc="041F000F">
      <w:start w:val="1"/>
      <w:numFmt w:val="decimal"/>
      <w:lvlText w:val="%1."/>
      <w:lvlJc w:val="left"/>
      <w:pPr>
        <w:ind w:left="1571" w:hanging="360"/>
      </w:pPr>
    </w:lvl>
    <w:lvl w:ilvl="1" w:tplc="041F0019" w:tentative="1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05824DD"/>
    <w:multiLevelType w:val="hybridMultilevel"/>
    <w:tmpl w:val="BFB05C40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512955107">
    <w:abstractNumId w:val="3"/>
  </w:num>
  <w:num w:numId="2" w16cid:durableId="1556039415">
    <w:abstractNumId w:val="4"/>
  </w:num>
  <w:num w:numId="3" w16cid:durableId="1332946915">
    <w:abstractNumId w:val="0"/>
  </w:num>
  <w:num w:numId="4" w16cid:durableId="484316474">
    <w:abstractNumId w:val="2"/>
  </w:num>
  <w:num w:numId="5" w16cid:durableId="7346251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296"/>
    <w:rsid w:val="000146A8"/>
    <w:rsid w:val="000175D0"/>
    <w:rsid w:val="00117083"/>
    <w:rsid w:val="0017507C"/>
    <w:rsid w:val="0018686A"/>
    <w:rsid w:val="001D4DA4"/>
    <w:rsid w:val="001F688B"/>
    <w:rsid w:val="00263CE9"/>
    <w:rsid w:val="00333C30"/>
    <w:rsid w:val="00367248"/>
    <w:rsid w:val="00442CF5"/>
    <w:rsid w:val="00452065"/>
    <w:rsid w:val="004C41B0"/>
    <w:rsid w:val="004E390B"/>
    <w:rsid w:val="004F3302"/>
    <w:rsid w:val="005106B8"/>
    <w:rsid w:val="00565C80"/>
    <w:rsid w:val="006229D3"/>
    <w:rsid w:val="00635CD5"/>
    <w:rsid w:val="006422CE"/>
    <w:rsid w:val="006A4191"/>
    <w:rsid w:val="006C42D5"/>
    <w:rsid w:val="006E3318"/>
    <w:rsid w:val="006F5E88"/>
    <w:rsid w:val="0075223A"/>
    <w:rsid w:val="00816D16"/>
    <w:rsid w:val="008249E2"/>
    <w:rsid w:val="00895FA1"/>
    <w:rsid w:val="009044D1"/>
    <w:rsid w:val="00922CF0"/>
    <w:rsid w:val="009A6296"/>
    <w:rsid w:val="00AB2F6D"/>
    <w:rsid w:val="00AE596D"/>
    <w:rsid w:val="00B57C5E"/>
    <w:rsid w:val="00C632C8"/>
    <w:rsid w:val="00C7500B"/>
    <w:rsid w:val="00CA4EC1"/>
    <w:rsid w:val="00CA4F9C"/>
    <w:rsid w:val="00CD0914"/>
    <w:rsid w:val="00D83AB7"/>
    <w:rsid w:val="00E2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7287DC"/>
  <w15:chartTrackingRefBased/>
  <w15:docId w15:val="{1928F94A-06FB-4DE8-A503-7C603F92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3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33C30"/>
  </w:style>
  <w:style w:type="paragraph" w:styleId="AltBilgi">
    <w:name w:val="footer"/>
    <w:basedOn w:val="Normal"/>
    <w:link w:val="AltBilgiChar"/>
    <w:uiPriority w:val="99"/>
    <w:unhideWhenUsed/>
    <w:rsid w:val="00333C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33C30"/>
  </w:style>
  <w:style w:type="paragraph" w:styleId="ListeParagraf">
    <w:name w:val="List Paragraph"/>
    <w:basedOn w:val="Normal"/>
    <w:uiPriority w:val="34"/>
    <w:qFormat/>
    <w:rsid w:val="00C632C8"/>
    <w:pPr>
      <w:ind w:left="720"/>
      <w:contextualSpacing/>
    </w:pPr>
  </w:style>
  <w:style w:type="paragraph" w:customStyle="1" w:styleId="Stil1">
    <w:name w:val="Stil1"/>
    <w:basedOn w:val="Normal"/>
    <w:link w:val="Stil1Char"/>
    <w:qFormat/>
    <w:rsid w:val="00635CD5"/>
    <w:pPr>
      <w:spacing w:after="0" w:line="240" w:lineRule="auto"/>
      <w:ind w:left="567" w:right="567"/>
      <w:jc w:val="both"/>
    </w:pPr>
    <w:rPr>
      <w:b/>
      <w:color w:val="FF0000"/>
      <w:sz w:val="28"/>
      <w:szCs w:val="32"/>
    </w:rPr>
  </w:style>
  <w:style w:type="character" w:customStyle="1" w:styleId="Stil1Char">
    <w:name w:val="Stil1 Char"/>
    <w:link w:val="Stil1"/>
    <w:rsid w:val="00635CD5"/>
    <w:rPr>
      <w:b/>
      <w:color w:val="FF0000"/>
      <w:sz w:val="28"/>
      <w:szCs w:val="32"/>
    </w:rPr>
  </w:style>
  <w:style w:type="paragraph" w:customStyle="1" w:styleId="ALTBALIK">
    <w:name w:val="ALT BAŞLIK"/>
    <w:basedOn w:val="Stil1"/>
    <w:link w:val="ALTBALIKChar"/>
    <w:qFormat/>
    <w:rsid w:val="00D83AB7"/>
    <w:rPr>
      <w:color w:val="auto"/>
      <w:sz w:val="20"/>
      <w:szCs w:val="20"/>
    </w:rPr>
  </w:style>
  <w:style w:type="character" w:customStyle="1" w:styleId="ALTBALIKChar">
    <w:name w:val="ALT BAŞLIK Char"/>
    <w:link w:val="ALTBALIK"/>
    <w:rsid w:val="00D83AB7"/>
    <w:rPr>
      <w:b/>
      <w:color w:val="FF0000"/>
      <w:sz w:val="20"/>
      <w:szCs w:val="20"/>
    </w:rPr>
  </w:style>
  <w:style w:type="table" w:styleId="TabloKlavuzu">
    <w:name w:val="Table Grid"/>
    <w:basedOn w:val="NormalTablo"/>
    <w:uiPriority w:val="59"/>
    <w:rsid w:val="006E3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ERV&#304;S%202021\A4%20SERV&#304;S%20BO&#350;%202021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A4 SERVİS BOŞ 2021</Template>
  <TotalTime>6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Orhan PEKDEMİR</cp:lastModifiedBy>
  <cp:revision>7</cp:revision>
  <dcterms:created xsi:type="dcterms:W3CDTF">2021-01-24T09:46:00Z</dcterms:created>
  <dcterms:modified xsi:type="dcterms:W3CDTF">2024-05-03T07:16:00Z</dcterms:modified>
</cp:coreProperties>
</file>